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99C" w:rsidRDefault="00B5499C" w:rsidP="00B5499C">
      <w:pPr>
        <w:spacing w:after="0" w:line="360" w:lineRule="auto"/>
        <w:rPr>
          <w:rFonts w:ascii="Times New Roman" w:hAnsi="Times New Roman" w:cs="Times New Roman"/>
          <w:b/>
        </w:rPr>
      </w:pPr>
    </w:p>
    <w:p w:rsidR="00B5499C" w:rsidRDefault="00B5499C" w:rsidP="008B116B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63DD040B" wp14:editId="30F10405">
            <wp:extent cx="5760720" cy="579120"/>
            <wp:effectExtent l="0" t="0" r="0" b="0"/>
            <wp:docPr id="3" name="Obraz 3" descr="C:\Users\Darek\AppData\Local\Temp\Rar$DIa0.928\EFS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C:\Users\Darek\AppData\Local\Temp\Rar$DIa0.928\EFS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364" w:rsidRPr="009C6ACF" w:rsidRDefault="003A7551" w:rsidP="008B116B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C6ACF">
        <w:rPr>
          <w:rFonts w:ascii="Times New Roman" w:hAnsi="Times New Roman" w:cs="Times New Roman"/>
          <w:b/>
        </w:rPr>
        <w:t>Zapytanie ofertowe</w:t>
      </w:r>
    </w:p>
    <w:p w:rsidR="00A45080" w:rsidRPr="009C6ACF" w:rsidRDefault="006C2EE9" w:rsidP="008B116B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C6ACF">
        <w:rPr>
          <w:rFonts w:ascii="Times New Roman" w:hAnsi="Times New Roman" w:cs="Times New Roman"/>
          <w:b/>
        </w:rPr>
        <w:t xml:space="preserve">nr </w:t>
      </w:r>
      <w:r w:rsidR="00C40C73">
        <w:rPr>
          <w:rFonts w:ascii="Times New Roman" w:hAnsi="Times New Roman" w:cs="Times New Roman"/>
          <w:b/>
        </w:rPr>
        <w:t>2</w:t>
      </w:r>
      <w:bookmarkStart w:id="0" w:name="_GoBack"/>
      <w:bookmarkEnd w:id="0"/>
      <w:r w:rsidR="006E4047" w:rsidRPr="009C6ACF">
        <w:rPr>
          <w:rFonts w:ascii="Times New Roman" w:hAnsi="Times New Roman" w:cs="Times New Roman"/>
          <w:b/>
        </w:rPr>
        <w:t>/2018</w:t>
      </w:r>
    </w:p>
    <w:p w:rsidR="00C50CE0" w:rsidRDefault="008D43FC" w:rsidP="008B116B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C6ACF">
        <w:rPr>
          <w:rFonts w:ascii="Times New Roman" w:hAnsi="Times New Roman" w:cs="Times New Roman"/>
          <w:b/>
        </w:rPr>
        <w:t xml:space="preserve">z dnia </w:t>
      </w:r>
      <w:r w:rsidR="00F33F69">
        <w:rPr>
          <w:rFonts w:ascii="Times New Roman" w:hAnsi="Times New Roman" w:cs="Times New Roman"/>
          <w:b/>
        </w:rPr>
        <w:t>06</w:t>
      </w:r>
      <w:r w:rsidR="006E4047" w:rsidRPr="009C6ACF">
        <w:rPr>
          <w:rFonts w:ascii="Times New Roman" w:hAnsi="Times New Roman" w:cs="Times New Roman"/>
          <w:b/>
        </w:rPr>
        <w:t>.0</w:t>
      </w:r>
      <w:r w:rsidR="00F33F69">
        <w:rPr>
          <w:rFonts w:ascii="Times New Roman" w:hAnsi="Times New Roman" w:cs="Times New Roman"/>
          <w:b/>
        </w:rPr>
        <w:t>9</w:t>
      </w:r>
      <w:r w:rsidR="006E4047" w:rsidRPr="009C6ACF">
        <w:rPr>
          <w:rFonts w:ascii="Times New Roman" w:hAnsi="Times New Roman" w:cs="Times New Roman"/>
          <w:b/>
        </w:rPr>
        <w:t>.2018</w:t>
      </w:r>
    </w:p>
    <w:p w:rsidR="00B5499C" w:rsidRPr="009C6ACF" w:rsidRDefault="00B5499C" w:rsidP="008B116B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8B1D34" w:rsidRPr="0006394D" w:rsidRDefault="00256A7E" w:rsidP="00F33F69">
      <w:pPr>
        <w:autoSpaceDE w:val="0"/>
        <w:autoSpaceDN w:val="0"/>
        <w:adjustRightInd w:val="0"/>
        <w:spacing w:after="0" w:line="240" w:lineRule="auto"/>
        <w:rPr>
          <w:iCs/>
        </w:rPr>
      </w:pPr>
      <w:r w:rsidRPr="00F33F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na </w:t>
      </w:r>
      <w:r w:rsidR="00F33F69" w:rsidRPr="00F33F69">
        <w:rPr>
          <w:rFonts w:ascii="Times New Roman" w:hAnsi="Times New Roman" w:cs="Times New Roman"/>
          <w:sz w:val="24"/>
          <w:szCs w:val="24"/>
        </w:rPr>
        <w:t>roboty budowlane obejmujące umocnienie brzegu z pokładem drewnianym, wykonanie slipu i poszerzenie basenu</w:t>
      </w:r>
      <w:r w:rsidR="00F33F69">
        <w:rPr>
          <w:rFonts w:ascii="Times New Roman" w:hAnsi="Times New Roman" w:cs="Times New Roman"/>
          <w:sz w:val="24"/>
          <w:szCs w:val="24"/>
        </w:rPr>
        <w:t xml:space="preserve"> </w:t>
      </w:r>
      <w:r w:rsidR="00F33F69" w:rsidRPr="00F33F69">
        <w:rPr>
          <w:rFonts w:ascii="Times New Roman" w:hAnsi="Times New Roman" w:cs="Times New Roman"/>
          <w:sz w:val="24"/>
          <w:szCs w:val="24"/>
        </w:rPr>
        <w:t>portowego</w:t>
      </w:r>
      <w:r w:rsidR="00F33F69">
        <w:rPr>
          <w:rFonts w:ascii="DejaVuSansCondensed" w:hAnsi="DejaVuSansCondensed" w:cs="DejaVuSansCondensed"/>
          <w:sz w:val="17"/>
          <w:szCs w:val="17"/>
        </w:rPr>
        <w:t xml:space="preserve"> </w:t>
      </w:r>
      <w:r w:rsidR="00661A99" w:rsidRPr="0006394D">
        <w:rPr>
          <w:iCs/>
        </w:rPr>
        <w:t>W</w:t>
      </w:r>
      <w:r w:rsidR="008B1D34" w:rsidRPr="0006394D">
        <w:rPr>
          <w:iCs/>
        </w:rPr>
        <w:t xml:space="preserve"> ramach projektu </w:t>
      </w:r>
      <w:r w:rsidR="0006394D" w:rsidRPr="0006394D">
        <w:rPr>
          <w:iCs/>
        </w:rPr>
        <w:t>„</w:t>
      </w:r>
      <w:r w:rsidR="0006394D" w:rsidRPr="0006394D">
        <w:rPr>
          <w:b/>
        </w:rPr>
        <w:t>Modernizacja infrastruktury na rzecz pozaszkolnych form szkoleń żeglarskich wraz z zakupem wyposażenia”</w:t>
      </w:r>
      <w:r w:rsidRPr="0006394D">
        <w:rPr>
          <w:iCs/>
        </w:rPr>
        <w:t xml:space="preserve"> </w:t>
      </w:r>
      <w:r w:rsidR="00AB2E23" w:rsidRPr="0006394D">
        <w:rPr>
          <w:iCs/>
        </w:rPr>
        <w:t xml:space="preserve">złożonego </w:t>
      </w:r>
      <w:r w:rsidR="008B1D34" w:rsidRPr="0006394D">
        <w:rPr>
          <w:iCs/>
        </w:rPr>
        <w:t xml:space="preserve">w ramach </w:t>
      </w:r>
      <w:r w:rsidR="008B1D34" w:rsidRPr="0006394D">
        <w:rPr>
          <w:b/>
          <w:iCs/>
        </w:rPr>
        <w:t xml:space="preserve">poddziałania </w:t>
      </w:r>
      <w:r w:rsidR="00D8398D" w:rsidRPr="0006394D">
        <w:rPr>
          <w:b/>
          <w:iCs/>
        </w:rPr>
        <w:t>6.2.3</w:t>
      </w:r>
      <w:r w:rsidR="008B1D34" w:rsidRPr="0006394D">
        <w:rPr>
          <w:b/>
          <w:iCs/>
        </w:rPr>
        <w:t xml:space="preserve"> „</w:t>
      </w:r>
      <w:r w:rsidR="00D8398D" w:rsidRPr="0006394D">
        <w:rPr>
          <w:b/>
          <w:iCs/>
        </w:rPr>
        <w:t>Efektywne wykorzystanie zasobów</w:t>
      </w:r>
      <w:r w:rsidR="008B1D34" w:rsidRPr="0006394D">
        <w:rPr>
          <w:b/>
          <w:iCs/>
        </w:rPr>
        <w:t>” Regionalnego Programu Operacyjnego Województwa Warmińsk</w:t>
      </w:r>
      <w:r w:rsidR="00192651" w:rsidRPr="0006394D">
        <w:rPr>
          <w:b/>
          <w:iCs/>
        </w:rPr>
        <w:t>o-Mazurskiego na lata 2014-2020.</w:t>
      </w:r>
    </w:p>
    <w:p w:rsidR="008B1D34" w:rsidRPr="0006394D" w:rsidRDefault="008B1D34" w:rsidP="008B1D34">
      <w:pPr>
        <w:pStyle w:val="Default"/>
        <w:spacing w:line="360" w:lineRule="auto"/>
        <w:jc w:val="both"/>
        <w:rPr>
          <w:color w:val="auto"/>
        </w:rPr>
      </w:pPr>
    </w:p>
    <w:p w:rsidR="008B116B" w:rsidRPr="007D3010" w:rsidRDefault="008B116B" w:rsidP="00AA7AA8">
      <w:pPr>
        <w:pStyle w:val="Default"/>
        <w:numPr>
          <w:ilvl w:val="0"/>
          <w:numId w:val="1"/>
        </w:numPr>
        <w:spacing w:line="360" w:lineRule="auto"/>
        <w:ind w:left="284" w:hanging="284"/>
        <w:jc w:val="center"/>
        <w:rPr>
          <w:b/>
          <w:color w:val="auto"/>
          <w:sz w:val="22"/>
          <w:szCs w:val="22"/>
        </w:rPr>
      </w:pPr>
      <w:r w:rsidRPr="007D3010">
        <w:rPr>
          <w:b/>
          <w:bCs/>
          <w:color w:val="auto"/>
          <w:sz w:val="22"/>
          <w:szCs w:val="22"/>
        </w:rPr>
        <w:t>ZAMAWIAJĄCY</w:t>
      </w:r>
    </w:p>
    <w:p w:rsidR="003E0595" w:rsidRPr="007D3010" w:rsidRDefault="0006394D" w:rsidP="00CB66EC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06394D">
        <w:rPr>
          <w:b/>
        </w:rPr>
        <w:t>Stowarzyszenie Pomocny Żagiel</w:t>
      </w:r>
      <w:r>
        <w:rPr>
          <w:rFonts w:ascii="NimbusSanL-Regu" w:hAnsi="NimbusSanL-Regu" w:cs="NimbusSanL-Regu"/>
          <w:sz w:val="14"/>
          <w:szCs w:val="14"/>
        </w:rPr>
        <w:t xml:space="preserve"> </w:t>
      </w:r>
      <w:r w:rsidR="003E0595" w:rsidRPr="007D3010">
        <w:rPr>
          <w:color w:val="auto"/>
          <w:sz w:val="22"/>
          <w:szCs w:val="22"/>
        </w:rPr>
        <w:t xml:space="preserve">z siedzibą w </w:t>
      </w:r>
      <w:r>
        <w:rPr>
          <w:color w:val="auto"/>
          <w:sz w:val="22"/>
          <w:szCs w:val="22"/>
        </w:rPr>
        <w:t>Kaliszkach 15A</w:t>
      </w:r>
      <w:r w:rsidR="007435C7" w:rsidRPr="007D3010">
        <w:rPr>
          <w:color w:val="auto"/>
          <w:sz w:val="22"/>
          <w:szCs w:val="22"/>
        </w:rPr>
        <w:t>,</w:t>
      </w:r>
      <w:r w:rsidR="00256A7E" w:rsidRPr="007D3010">
        <w:rPr>
          <w:color w:val="auto"/>
          <w:sz w:val="22"/>
          <w:szCs w:val="22"/>
        </w:rPr>
        <w:t xml:space="preserve"> 12-2</w:t>
      </w:r>
      <w:r>
        <w:rPr>
          <w:color w:val="auto"/>
          <w:sz w:val="22"/>
          <w:szCs w:val="22"/>
        </w:rPr>
        <w:t>3</w:t>
      </w:r>
      <w:r w:rsidR="00256A7E" w:rsidRPr="007D3010">
        <w:rPr>
          <w:color w:val="auto"/>
          <w:sz w:val="22"/>
          <w:szCs w:val="22"/>
        </w:rPr>
        <w:t xml:space="preserve">0 </w:t>
      </w:r>
      <w:r>
        <w:rPr>
          <w:color w:val="auto"/>
          <w:sz w:val="22"/>
          <w:szCs w:val="22"/>
        </w:rPr>
        <w:t xml:space="preserve">Biała Piska </w:t>
      </w:r>
      <w:r w:rsidR="003E0595" w:rsidRPr="007D3010">
        <w:rPr>
          <w:color w:val="auto"/>
          <w:sz w:val="22"/>
          <w:szCs w:val="22"/>
        </w:rPr>
        <w:t xml:space="preserve">, NIP </w:t>
      </w:r>
      <w:r w:rsidR="00D73880" w:rsidRPr="007D3010">
        <w:rPr>
          <w:color w:val="auto"/>
          <w:sz w:val="22"/>
          <w:szCs w:val="22"/>
        </w:rPr>
        <w:t>8</w:t>
      </w:r>
      <w:r w:rsidR="007435C7" w:rsidRPr="007D3010">
        <w:rPr>
          <w:color w:val="auto"/>
          <w:sz w:val="22"/>
          <w:szCs w:val="22"/>
        </w:rPr>
        <w:t>4915</w:t>
      </w:r>
      <w:r>
        <w:rPr>
          <w:color w:val="auto"/>
          <w:sz w:val="22"/>
          <w:szCs w:val="22"/>
        </w:rPr>
        <w:t>89689</w:t>
      </w:r>
      <w:r w:rsidR="003E0595" w:rsidRPr="007D3010">
        <w:rPr>
          <w:color w:val="auto"/>
          <w:sz w:val="22"/>
          <w:szCs w:val="22"/>
        </w:rPr>
        <w:t xml:space="preserve">, REGON </w:t>
      </w:r>
      <w:r>
        <w:rPr>
          <w:color w:val="auto"/>
          <w:sz w:val="22"/>
          <w:szCs w:val="22"/>
        </w:rPr>
        <w:t>367221840</w:t>
      </w:r>
      <w:r w:rsidR="003E0595" w:rsidRPr="007D3010">
        <w:rPr>
          <w:color w:val="auto"/>
          <w:sz w:val="22"/>
          <w:szCs w:val="22"/>
        </w:rPr>
        <w:t>.</w:t>
      </w:r>
    </w:p>
    <w:p w:rsidR="005A3276" w:rsidRPr="007D3010" w:rsidRDefault="005A3276" w:rsidP="005A3276">
      <w:pPr>
        <w:pStyle w:val="Default"/>
        <w:spacing w:line="360" w:lineRule="auto"/>
        <w:rPr>
          <w:color w:val="auto"/>
          <w:sz w:val="22"/>
          <w:szCs w:val="22"/>
        </w:rPr>
      </w:pPr>
    </w:p>
    <w:p w:rsidR="00632D8C" w:rsidRPr="007D3010" w:rsidRDefault="00632D8C" w:rsidP="00632D8C">
      <w:pPr>
        <w:pStyle w:val="Default"/>
        <w:numPr>
          <w:ilvl w:val="0"/>
          <w:numId w:val="1"/>
        </w:numPr>
        <w:spacing w:line="360" w:lineRule="auto"/>
        <w:ind w:left="284" w:hanging="284"/>
        <w:jc w:val="center"/>
        <w:rPr>
          <w:b/>
          <w:color w:val="auto"/>
          <w:sz w:val="22"/>
          <w:szCs w:val="22"/>
        </w:rPr>
      </w:pPr>
      <w:r w:rsidRPr="007D3010">
        <w:rPr>
          <w:b/>
          <w:bCs/>
          <w:color w:val="auto"/>
          <w:sz w:val="22"/>
          <w:szCs w:val="22"/>
        </w:rPr>
        <w:t>PRZEDMIOT ZAMÓWIENIA</w:t>
      </w:r>
    </w:p>
    <w:p w:rsidR="00F33F69" w:rsidRPr="00F33F69" w:rsidRDefault="00F33F69" w:rsidP="00F40143">
      <w:pPr>
        <w:pStyle w:val="Akapitzlist"/>
        <w:numPr>
          <w:ilvl w:val="0"/>
          <w:numId w:val="6"/>
        </w:numPr>
        <w:tabs>
          <w:tab w:val="left" w:pos="1074"/>
        </w:tabs>
        <w:suppressAutoHyphens/>
        <w:autoSpaceDN w:val="0"/>
        <w:spacing w:before="240" w:after="120"/>
        <w:ind w:left="284" w:hanging="284"/>
        <w:contextualSpacing w:val="0"/>
        <w:jc w:val="both"/>
      </w:pPr>
      <w:r w:rsidRPr="00F33F69">
        <w:t>Przedmiotem zamówienia jest realizacja na rzecz Zamawiającego robót</w:t>
      </w:r>
      <w:r w:rsidRPr="00F33F69">
        <w:rPr>
          <w:iCs/>
        </w:rPr>
        <w:t xml:space="preserve"> budowlanych </w:t>
      </w:r>
      <w:r>
        <w:t>obejmujących</w:t>
      </w:r>
      <w:r w:rsidRPr="00F33F69">
        <w:rPr>
          <w:rFonts w:ascii="Times New Roman" w:hAnsi="Times New Roman" w:cs="Times New Roman"/>
          <w:sz w:val="24"/>
          <w:szCs w:val="24"/>
        </w:rPr>
        <w:t xml:space="preserve"> umocnienie brzegu z pokładem drewnianym, wykonanie slipu i poszerzenie basenu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F69">
        <w:rPr>
          <w:rFonts w:ascii="Times New Roman" w:hAnsi="Times New Roman" w:cs="Times New Roman"/>
          <w:sz w:val="24"/>
          <w:szCs w:val="24"/>
        </w:rPr>
        <w:t>portowego</w:t>
      </w:r>
      <w:r w:rsidRPr="00F33F69">
        <w:t xml:space="preserve"> na działce nr </w:t>
      </w:r>
      <w:r w:rsidRPr="00F33F69">
        <w:rPr>
          <w:rFonts w:ascii="Garamond" w:hAnsi="Garamond"/>
          <w:bCs/>
        </w:rPr>
        <w:t xml:space="preserve"> 1179/2 obręb 0001Pisz, gmina Pisz, powiat piski, </w:t>
      </w:r>
      <w:r w:rsidRPr="00F33F69">
        <w:t>zgodnie ze szczegółowym opisem zamówienia zawartym w załącznikach do zapytania.</w:t>
      </w:r>
    </w:p>
    <w:p w:rsidR="00632D8C" w:rsidRDefault="00F33F69" w:rsidP="00F33F69">
      <w:pPr>
        <w:pStyle w:val="Default"/>
        <w:numPr>
          <w:ilvl w:val="0"/>
          <w:numId w:val="6"/>
        </w:num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Podstawowe parametry ilościowe wyżej wymienionych robót:</w:t>
      </w:r>
    </w:p>
    <w:p w:rsidR="00E56E33" w:rsidRPr="0077790D" w:rsidRDefault="00F33F69" w:rsidP="00F33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DejaVuSansCondensed" w:hAnsi="DejaVuSansCondensed" w:cs="DejaVuSansCondensed"/>
          <w:sz w:val="17"/>
          <w:szCs w:val="17"/>
        </w:rPr>
        <w:t xml:space="preserve">- </w:t>
      </w:r>
      <w:r w:rsidRPr="0077790D">
        <w:rPr>
          <w:rFonts w:ascii="Times New Roman" w:hAnsi="Times New Roman" w:cs="Times New Roman"/>
          <w:sz w:val="24"/>
          <w:szCs w:val="24"/>
        </w:rPr>
        <w:t>Poszerzenie basenu portowego o 3m na długości 60 metrów</w:t>
      </w:r>
    </w:p>
    <w:p w:rsidR="00E56E33" w:rsidRPr="0077790D" w:rsidRDefault="0077790D" w:rsidP="007779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90D">
        <w:rPr>
          <w:rFonts w:ascii="Times New Roman" w:hAnsi="Times New Roman" w:cs="Times New Roman"/>
          <w:sz w:val="24"/>
          <w:szCs w:val="24"/>
        </w:rPr>
        <w:t>- Umocnienie brzegu z wykonanym pokładem drewnianym na całej długości,</w:t>
      </w:r>
    </w:p>
    <w:p w:rsidR="005F255B" w:rsidRDefault="0077790D" w:rsidP="00E56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90D">
        <w:rPr>
          <w:rFonts w:ascii="Times New Roman" w:hAnsi="Times New Roman" w:cs="Times New Roman"/>
          <w:sz w:val="24"/>
          <w:szCs w:val="24"/>
        </w:rPr>
        <w:t>- Wykonanie  slipu do obsługi jednostek pływających</w:t>
      </w:r>
    </w:p>
    <w:p w:rsidR="0077790D" w:rsidRDefault="0077790D" w:rsidP="007779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Szczegółowa dokumentacja określająca przedmiot zamówienia zgodna z listą poniżej:</w:t>
      </w:r>
    </w:p>
    <w:p w:rsidR="0077790D" w:rsidRPr="007D3010" w:rsidRDefault="0077790D" w:rsidP="0077790D">
      <w:pPr>
        <w:pStyle w:val="Default"/>
        <w:spacing w:line="276" w:lineRule="auto"/>
        <w:ind w:left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 </w:t>
      </w:r>
      <w:r w:rsidRPr="007D3010">
        <w:rPr>
          <w:color w:val="auto"/>
          <w:sz w:val="22"/>
          <w:szCs w:val="22"/>
        </w:rPr>
        <w:t>przedmiar robót</w:t>
      </w:r>
      <w:r>
        <w:rPr>
          <w:color w:val="auto"/>
          <w:sz w:val="22"/>
          <w:szCs w:val="22"/>
        </w:rPr>
        <w:t xml:space="preserve"> cz. 1, cz. 2, </w:t>
      </w:r>
    </w:p>
    <w:p w:rsidR="0077790D" w:rsidRPr="007D3010" w:rsidRDefault="0077790D" w:rsidP="0077790D">
      <w:pPr>
        <w:pStyle w:val="Default"/>
        <w:spacing w:line="276" w:lineRule="auto"/>
        <w:ind w:left="360"/>
        <w:jc w:val="both"/>
        <w:rPr>
          <w:color w:val="auto"/>
          <w:sz w:val="22"/>
          <w:szCs w:val="22"/>
        </w:rPr>
      </w:pPr>
      <w:r w:rsidRPr="007D3010">
        <w:rPr>
          <w:color w:val="auto"/>
          <w:sz w:val="22"/>
          <w:szCs w:val="22"/>
        </w:rPr>
        <w:t xml:space="preserve">- </w:t>
      </w:r>
      <w:r>
        <w:rPr>
          <w:color w:val="auto"/>
          <w:sz w:val="22"/>
          <w:szCs w:val="22"/>
        </w:rPr>
        <w:t>projekt uszczegółowiony</w:t>
      </w:r>
      <w:r w:rsidR="00367A41">
        <w:rPr>
          <w:color w:val="auto"/>
          <w:sz w:val="22"/>
          <w:szCs w:val="22"/>
        </w:rPr>
        <w:t xml:space="preserve"> (Operat wodn</w:t>
      </w:r>
      <w:r w:rsidR="007C49DD">
        <w:rPr>
          <w:color w:val="auto"/>
          <w:sz w:val="22"/>
          <w:szCs w:val="22"/>
        </w:rPr>
        <w:t>o</w:t>
      </w:r>
      <w:r w:rsidR="00367A41">
        <w:rPr>
          <w:color w:val="auto"/>
          <w:sz w:val="22"/>
          <w:szCs w:val="22"/>
        </w:rPr>
        <w:t>prawny)</w:t>
      </w:r>
    </w:p>
    <w:p w:rsidR="0077790D" w:rsidRPr="0077790D" w:rsidRDefault="0077790D" w:rsidP="00E56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D8C" w:rsidRPr="009F5CD6" w:rsidRDefault="005F255B" w:rsidP="0063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F20ED6">
        <w:rPr>
          <w:rFonts w:ascii="Times New Roman" w:hAnsi="Times New Roman" w:cs="Times New Roman"/>
          <w:sz w:val="24"/>
          <w:szCs w:val="24"/>
        </w:rPr>
        <w:t>K</w:t>
      </w:r>
      <w:r w:rsidR="00632D8C" w:rsidRPr="009F5CD6">
        <w:rPr>
          <w:rFonts w:ascii="Times New Roman" w:hAnsi="Times New Roman" w:cs="Times New Roman"/>
          <w:sz w:val="24"/>
          <w:szCs w:val="24"/>
        </w:rPr>
        <w:t>od i nazwa (CPV)</w:t>
      </w:r>
      <w:r w:rsidR="004A57D7" w:rsidRPr="009F5CD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7790D" w:rsidRPr="009F5CD6" w:rsidRDefault="0077790D" w:rsidP="0077790D">
      <w:pPr>
        <w:pStyle w:val="Default"/>
        <w:spacing w:line="276" w:lineRule="auto"/>
        <w:ind w:left="284"/>
        <w:jc w:val="both"/>
        <w:rPr>
          <w:color w:val="auto"/>
        </w:rPr>
      </w:pPr>
      <w:r w:rsidRPr="009F5CD6">
        <w:rPr>
          <w:color w:val="auto"/>
        </w:rPr>
        <w:t>- 45000000-7 Roboty budowlane</w:t>
      </w:r>
    </w:p>
    <w:p w:rsidR="00632D8C" w:rsidRPr="009F5CD6" w:rsidRDefault="00632D8C" w:rsidP="00CB66EC">
      <w:pPr>
        <w:pStyle w:val="Default"/>
        <w:spacing w:line="276" w:lineRule="auto"/>
        <w:ind w:left="284"/>
        <w:jc w:val="both"/>
        <w:rPr>
          <w:color w:val="auto"/>
        </w:rPr>
      </w:pPr>
    </w:p>
    <w:p w:rsidR="00632D8C" w:rsidRPr="009F5CD6" w:rsidRDefault="00632D8C" w:rsidP="005F255B">
      <w:pPr>
        <w:pStyle w:val="Default"/>
        <w:numPr>
          <w:ilvl w:val="0"/>
          <w:numId w:val="30"/>
        </w:numPr>
        <w:spacing w:line="276" w:lineRule="auto"/>
        <w:jc w:val="both"/>
        <w:rPr>
          <w:color w:val="auto"/>
        </w:rPr>
      </w:pPr>
      <w:r w:rsidRPr="009F5CD6">
        <w:rPr>
          <w:color w:val="auto"/>
        </w:rPr>
        <w:t>Postępowanie prowadzone jest w trybie procedury ogłoszenia zapytania ofertowego zgodnie z zasadą konkurencyjności w oparciu o Wytyczne w zakresie kwalifikowalności wydatków w ramach Europejskiego Funduszu Rozwoju Regionalnego, Europejskiego Funduszu Społecznego oraz Funduszu Spójności na lata 2014-2020.</w:t>
      </w:r>
    </w:p>
    <w:p w:rsidR="009C6ACF" w:rsidRPr="00914DF0" w:rsidRDefault="009C6ACF" w:rsidP="009C6AC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632D8C" w:rsidRDefault="00632D8C" w:rsidP="00632D8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67A41" w:rsidRPr="007D3010" w:rsidRDefault="00367A41" w:rsidP="00632D8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32D8C" w:rsidRPr="007D3010" w:rsidRDefault="00632D8C" w:rsidP="00632D8C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</w:rPr>
      </w:pPr>
      <w:r w:rsidRPr="007D3010">
        <w:rPr>
          <w:rFonts w:ascii="Times New Roman" w:hAnsi="Times New Roman" w:cs="Times New Roman"/>
          <w:b/>
        </w:rPr>
        <w:lastRenderedPageBreak/>
        <w:t>SZCZEGÓŁOWY OPIS ZAMÓWIENIA</w:t>
      </w:r>
    </w:p>
    <w:p w:rsidR="00367A41" w:rsidRPr="00367A41" w:rsidRDefault="00367A41" w:rsidP="00367A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A41">
        <w:rPr>
          <w:rFonts w:ascii="Times New Roman" w:hAnsi="Times New Roman" w:cs="Times New Roman"/>
          <w:sz w:val="24"/>
          <w:szCs w:val="24"/>
        </w:rPr>
        <w:t xml:space="preserve">5) Zakres zamówienia obejmuje </w:t>
      </w:r>
      <w:r w:rsidRPr="00367A41">
        <w:rPr>
          <w:rFonts w:ascii="Times New Roman" w:hAnsi="Times New Roman" w:cs="Times New Roman"/>
          <w:iCs/>
          <w:sz w:val="24"/>
          <w:szCs w:val="24"/>
        </w:rPr>
        <w:t xml:space="preserve">realizację robót budowlanych </w:t>
      </w:r>
      <w:r w:rsidRPr="00367A41">
        <w:rPr>
          <w:rFonts w:ascii="Times New Roman" w:hAnsi="Times New Roman" w:cs="Times New Roman"/>
          <w:sz w:val="24"/>
          <w:szCs w:val="24"/>
        </w:rPr>
        <w:t xml:space="preserve">obejmujących umocnienie brzegu z pokładem drewnianym, wykonanie slipu i poszerzenie basenu portowego na działce nr </w:t>
      </w:r>
      <w:r w:rsidRPr="00367A41">
        <w:rPr>
          <w:rFonts w:ascii="Times New Roman" w:hAnsi="Times New Roman" w:cs="Times New Roman"/>
          <w:bCs/>
          <w:sz w:val="24"/>
          <w:szCs w:val="24"/>
        </w:rPr>
        <w:t xml:space="preserve"> 1179/2 obręb 0001Pisz, gmina Pisz, powiat piski</w:t>
      </w:r>
      <w:r w:rsidRPr="00367A41">
        <w:rPr>
          <w:rFonts w:ascii="Times New Roman" w:hAnsi="Times New Roman" w:cs="Times New Roman"/>
          <w:sz w:val="24"/>
          <w:szCs w:val="24"/>
        </w:rPr>
        <w:t xml:space="preserve"> 2) Podstawowe parametry inwestycji określono w załącznikach:</w:t>
      </w:r>
    </w:p>
    <w:p w:rsidR="00367A41" w:rsidRPr="007D3010" w:rsidRDefault="00367A41" w:rsidP="00367A41">
      <w:pPr>
        <w:pStyle w:val="Default"/>
        <w:spacing w:line="276" w:lineRule="auto"/>
        <w:ind w:left="720"/>
        <w:jc w:val="both"/>
        <w:rPr>
          <w:color w:val="auto"/>
          <w:sz w:val="22"/>
          <w:szCs w:val="22"/>
        </w:rPr>
      </w:pPr>
      <w:r w:rsidRPr="007D3010">
        <w:rPr>
          <w:color w:val="auto"/>
          <w:sz w:val="22"/>
          <w:szCs w:val="22"/>
        </w:rPr>
        <w:t>- przedmiar robót</w:t>
      </w:r>
      <w:r>
        <w:rPr>
          <w:color w:val="auto"/>
          <w:sz w:val="22"/>
          <w:szCs w:val="22"/>
        </w:rPr>
        <w:t xml:space="preserve"> cz.1, cz.2</w:t>
      </w:r>
    </w:p>
    <w:p w:rsidR="00367A41" w:rsidRPr="007D3010" w:rsidRDefault="00367A41" w:rsidP="00367A41">
      <w:pPr>
        <w:pStyle w:val="Default"/>
        <w:spacing w:line="276" w:lineRule="auto"/>
        <w:ind w:left="720"/>
        <w:jc w:val="both"/>
        <w:rPr>
          <w:color w:val="auto"/>
          <w:sz w:val="22"/>
          <w:szCs w:val="22"/>
        </w:rPr>
      </w:pPr>
      <w:r w:rsidRPr="007D3010">
        <w:rPr>
          <w:color w:val="auto"/>
          <w:sz w:val="22"/>
          <w:szCs w:val="22"/>
        </w:rPr>
        <w:t xml:space="preserve">- </w:t>
      </w:r>
      <w:r>
        <w:rPr>
          <w:color w:val="auto"/>
          <w:sz w:val="22"/>
          <w:szCs w:val="22"/>
        </w:rPr>
        <w:t>projekt uszczegółowiony (Operat wodnoprawny)</w:t>
      </w:r>
    </w:p>
    <w:p w:rsidR="00367A41" w:rsidRDefault="00367A41" w:rsidP="00367A41">
      <w:pPr>
        <w:pStyle w:val="Default"/>
        <w:spacing w:line="276" w:lineRule="auto"/>
        <w:ind w:left="720"/>
        <w:jc w:val="both"/>
        <w:rPr>
          <w:color w:val="auto"/>
          <w:sz w:val="22"/>
          <w:szCs w:val="22"/>
        </w:rPr>
      </w:pPr>
    </w:p>
    <w:p w:rsidR="00367A41" w:rsidRDefault="00367A41" w:rsidP="00367A41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6)</w:t>
      </w:r>
      <w:r w:rsidRPr="007D3010">
        <w:rPr>
          <w:color w:val="auto"/>
          <w:sz w:val="22"/>
          <w:szCs w:val="22"/>
        </w:rPr>
        <w:t xml:space="preserve">) </w:t>
      </w:r>
      <w:r w:rsidR="00252DD3">
        <w:rPr>
          <w:color w:val="auto"/>
          <w:sz w:val="22"/>
          <w:szCs w:val="22"/>
        </w:rPr>
        <w:t>Wymienione w punkcie 5</w:t>
      </w:r>
      <w:r w:rsidRPr="007D3010">
        <w:rPr>
          <w:color w:val="auto"/>
          <w:sz w:val="22"/>
          <w:szCs w:val="22"/>
        </w:rPr>
        <w:t xml:space="preserve"> dokumenty zostały również udostępniona elektronicznie na stronie internetowej Zamawiającego </w:t>
      </w:r>
      <w:hyperlink r:id="rId9" w:history="1">
        <w:r w:rsidR="00252DD3" w:rsidRPr="00F559D0">
          <w:rPr>
            <w:rStyle w:val="Hipercze"/>
            <w:sz w:val="22"/>
            <w:szCs w:val="22"/>
          </w:rPr>
          <w:t>www.pomocnyzagiel.pl</w:t>
        </w:r>
      </w:hyperlink>
      <w:r w:rsidRPr="007D3010">
        <w:rPr>
          <w:color w:val="auto"/>
          <w:sz w:val="22"/>
          <w:szCs w:val="22"/>
        </w:rPr>
        <w:t xml:space="preserve">, </w:t>
      </w:r>
    </w:p>
    <w:p w:rsidR="00256A7E" w:rsidRPr="00367A41" w:rsidRDefault="00256A7E" w:rsidP="00397FB4">
      <w:pPr>
        <w:spacing w:after="0" w:line="360" w:lineRule="auto"/>
        <w:rPr>
          <w:rFonts w:ascii="Times New Roman" w:hAnsi="Times New Roman" w:cs="Times New Roman"/>
        </w:rPr>
      </w:pPr>
    </w:p>
    <w:p w:rsidR="00632D8C" w:rsidRPr="007D3010" w:rsidRDefault="00632D8C" w:rsidP="00632D8C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</w:rPr>
      </w:pPr>
      <w:r w:rsidRPr="007D3010">
        <w:rPr>
          <w:rFonts w:ascii="Times New Roman" w:hAnsi="Times New Roman" w:cs="Times New Roman"/>
          <w:b/>
        </w:rPr>
        <w:t>DODATKOWE INFORMACJE DOTYCZĄCE ZAMÓWIENIA</w:t>
      </w:r>
    </w:p>
    <w:p w:rsidR="00F01C43" w:rsidRPr="009D5EAC" w:rsidRDefault="00632D8C" w:rsidP="00CB66EC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9D5EAC">
        <w:rPr>
          <w:rFonts w:ascii="Times New Roman" w:hAnsi="Times New Roman" w:cs="Times New Roman"/>
        </w:rPr>
        <w:t xml:space="preserve">Miejsce realizacji zamówienia: </w:t>
      </w:r>
      <w:r w:rsidR="004F4B48">
        <w:rPr>
          <w:rFonts w:ascii="Times New Roman" w:hAnsi="Times New Roman" w:cs="Times New Roman"/>
        </w:rPr>
        <w:t>Pisz</w:t>
      </w:r>
    </w:p>
    <w:p w:rsidR="00252DD3" w:rsidRPr="00252DD3" w:rsidRDefault="00632D8C" w:rsidP="00B27C3E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52DD3">
        <w:rPr>
          <w:rFonts w:ascii="Times New Roman" w:eastAsia="Times New Roman" w:hAnsi="Times New Roman" w:cs="Times New Roman"/>
        </w:rPr>
        <w:t>Termin realizacji zamówienia</w:t>
      </w:r>
      <w:r w:rsidR="00B5499C" w:rsidRPr="00252DD3">
        <w:rPr>
          <w:rFonts w:ascii="Times New Roman" w:eastAsia="Times New Roman" w:hAnsi="Times New Roman" w:cs="Times New Roman"/>
        </w:rPr>
        <w:t>:</w:t>
      </w:r>
      <w:r w:rsidR="004F4B48" w:rsidRPr="00252DD3">
        <w:rPr>
          <w:rFonts w:ascii="Times New Roman" w:eastAsia="Times New Roman" w:hAnsi="Times New Roman" w:cs="Times New Roman"/>
        </w:rPr>
        <w:t xml:space="preserve"> </w:t>
      </w:r>
      <w:r w:rsidR="004F4B48" w:rsidRPr="00252DD3">
        <w:rPr>
          <w:rFonts w:ascii="Times New Roman" w:eastAsia="Times New Roman" w:hAnsi="Times New Roman" w:cs="Times New Roman"/>
          <w:b/>
        </w:rPr>
        <w:t>wrzesień</w:t>
      </w:r>
      <w:r w:rsidRPr="00252DD3">
        <w:rPr>
          <w:rFonts w:ascii="Times New Roman" w:eastAsia="Times New Roman" w:hAnsi="Times New Roman" w:cs="Times New Roman"/>
          <w:b/>
        </w:rPr>
        <w:t xml:space="preserve"> 201</w:t>
      </w:r>
      <w:r w:rsidR="00256A7E" w:rsidRPr="00252DD3">
        <w:rPr>
          <w:rFonts w:ascii="Times New Roman" w:eastAsia="Times New Roman" w:hAnsi="Times New Roman" w:cs="Times New Roman"/>
          <w:b/>
        </w:rPr>
        <w:t>8</w:t>
      </w:r>
      <w:r w:rsidR="00F01C43" w:rsidRPr="00252DD3">
        <w:rPr>
          <w:rFonts w:ascii="Times New Roman" w:eastAsia="Times New Roman" w:hAnsi="Times New Roman" w:cs="Times New Roman"/>
          <w:b/>
        </w:rPr>
        <w:t xml:space="preserve"> – </w:t>
      </w:r>
      <w:r w:rsidR="00252DD3" w:rsidRPr="00252DD3">
        <w:rPr>
          <w:rFonts w:ascii="Times New Roman" w:eastAsia="Times New Roman" w:hAnsi="Times New Roman" w:cs="Times New Roman"/>
          <w:b/>
        </w:rPr>
        <w:t xml:space="preserve">grudzień 2019 r. </w:t>
      </w:r>
    </w:p>
    <w:p w:rsidR="00F01C43" w:rsidRPr="00252DD3" w:rsidRDefault="00632D8C" w:rsidP="00B27C3E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52DD3">
        <w:rPr>
          <w:rFonts w:ascii="Times New Roman" w:eastAsia="Times New Roman" w:hAnsi="Times New Roman" w:cs="Times New Roman"/>
        </w:rPr>
        <w:t xml:space="preserve">W ramach dostawy przedmiotu zamówienia udzielona zostanie gwarancja </w:t>
      </w:r>
      <w:r w:rsidRPr="00252DD3">
        <w:rPr>
          <w:rFonts w:ascii="Times New Roman" w:eastAsia="Times New Roman" w:hAnsi="Times New Roman" w:cs="Times New Roman"/>
          <w:b/>
        </w:rPr>
        <w:t xml:space="preserve">min. </w:t>
      </w:r>
      <w:r w:rsidR="00252DD3">
        <w:rPr>
          <w:rFonts w:ascii="Times New Roman" w:eastAsia="Times New Roman" w:hAnsi="Times New Roman" w:cs="Times New Roman"/>
          <w:b/>
        </w:rPr>
        <w:t>24 miesią</w:t>
      </w:r>
      <w:r w:rsidR="004F4B48" w:rsidRPr="00252DD3">
        <w:rPr>
          <w:rFonts w:ascii="Times New Roman" w:eastAsia="Times New Roman" w:hAnsi="Times New Roman" w:cs="Times New Roman"/>
          <w:b/>
        </w:rPr>
        <w:t>c</w:t>
      </w:r>
      <w:r w:rsidR="00252DD3">
        <w:rPr>
          <w:rFonts w:ascii="Times New Roman" w:eastAsia="Times New Roman" w:hAnsi="Times New Roman" w:cs="Times New Roman"/>
          <w:b/>
        </w:rPr>
        <w:t>e</w:t>
      </w:r>
      <w:r w:rsidRPr="00252DD3">
        <w:rPr>
          <w:rFonts w:ascii="Times New Roman" w:eastAsia="Times New Roman" w:hAnsi="Times New Roman" w:cs="Times New Roman"/>
        </w:rPr>
        <w:t xml:space="preserve"> </w:t>
      </w:r>
      <w:r w:rsidRPr="00252DD3">
        <w:rPr>
          <w:rFonts w:ascii="Times New Roman" w:eastAsia="Times New Roman" w:hAnsi="Times New Roman" w:cs="Times New Roman"/>
          <w:b/>
        </w:rPr>
        <w:t>od daty podpisania protokołu odbioru przedmiotu zamówienia</w:t>
      </w:r>
      <w:r w:rsidRPr="00252DD3">
        <w:rPr>
          <w:rFonts w:ascii="Times New Roman" w:eastAsia="Times New Roman" w:hAnsi="Times New Roman" w:cs="Times New Roman"/>
        </w:rPr>
        <w:t>.</w:t>
      </w:r>
    </w:p>
    <w:p w:rsidR="00661A99" w:rsidRPr="009D5EAC" w:rsidRDefault="00661A99" w:rsidP="00CB66EC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9D5EAC">
        <w:rPr>
          <w:rFonts w:ascii="Times New Roman" w:eastAsia="Times New Roman" w:hAnsi="Times New Roman" w:cs="Times New Roman"/>
        </w:rPr>
        <w:t>Wykonawcy zostają związani ofertą przez okres 30 dni. Bieg terminu związania ofertą rozpoczyna się wraz z upływem terminu składania ofert</w:t>
      </w:r>
    </w:p>
    <w:p w:rsidR="00632D8C" w:rsidRPr="007D3010" w:rsidRDefault="00632D8C" w:rsidP="009F3AB0">
      <w:pPr>
        <w:rPr>
          <w:rFonts w:ascii="Times New Roman" w:hAnsi="Times New Roman" w:cs="Times New Roman"/>
          <w:b/>
        </w:rPr>
      </w:pPr>
    </w:p>
    <w:p w:rsidR="00632D8C" w:rsidRPr="007D3010" w:rsidRDefault="00632D8C" w:rsidP="00632D8C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</w:rPr>
      </w:pPr>
      <w:r w:rsidRPr="007D3010">
        <w:rPr>
          <w:rFonts w:ascii="Times New Roman" w:hAnsi="Times New Roman" w:cs="Times New Roman"/>
          <w:b/>
        </w:rPr>
        <w:t>WARUNKI UDZIAŁU W POSTĘPOWANIU</w:t>
      </w:r>
    </w:p>
    <w:p w:rsidR="00632D8C" w:rsidRPr="007D3010" w:rsidRDefault="00632D8C" w:rsidP="00CB66EC">
      <w:pPr>
        <w:pStyle w:val="Akapitzlist"/>
        <w:numPr>
          <w:ilvl w:val="0"/>
          <w:numId w:val="13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D3010">
        <w:rPr>
          <w:rFonts w:ascii="Times New Roman" w:hAnsi="Times New Roman" w:cs="Times New Roman"/>
        </w:rPr>
        <w:t>Z możliwości ubiegania się o zamówienie wykluczone są podmioty (</w:t>
      </w:r>
      <w:r w:rsidRPr="007D3010">
        <w:rPr>
          <w:rFonts w:ascii="Times New Roman" w:hAnsi="Times New Roman" w:cs="Times New Roman"/>
          <w:b/>
        </w:rPr>
        <w:t>Oferenci</w:t>
      </w:r>
      <w:r w:rsidRPr="007D3010">
        <w:rPr>
          <w:rFonts w:ascii="Times New Roman" w:hAnsi="Times New Roman" w:cs="Times New Roman"/>
        </w:rPr>
        <w:t xml:space="preserve">), które są powiązane osobowo lub kapitałowo z  </w:t>
      </w:r>
      <w:r w:rsidRPr="007D3010">
        <w:rPr>
          <w:rFonts w:ascii="Times New Roman" w:hAnsi="Times New Roman" w:cs="Times New Roman"/>
          <w:b/>
        </w:rPr>
        <w:t>Zamawiającym</w:t>
      </w:r>
      <w:r w:rsidRPr="007D3010">
        <w:rPr>
          <w:rFonts w:ascii="Times New Roman" w:hAnsi="Times New Roman" w:cs="Times New Roman"/>
        </w:rPr>
        <w:t xml:space="preserve">. Przez powiązania kapitałowe lub osobowe rozumie się wzajemne powiązanie między </w:t>
      </w:r>
      <w:r w:rsidRPr="007D3010">
        <w:rPr>
          <w:rFonts w:ascii="Times New Roman" w:hAnsi="Times New Roman" w:cs="Times New Roman"/>
          <w:b/>
        </w:rPr>
        <w:t>Zamawiającym</w:t>
      </w:r>
      <w:r w:rsidRPr="007D3010">
        <w:rPr>
          <w:rFonts w:ascii="Times New Roman" w:hAnsi="Times New Roman" w:cs="Times New Roman"/>
        </w:rPr>
        <w:t xml:space="preserve"> lub osobami upoważnionymi do zaciągania zobowiązań w imieniu </w:t>
      </w:r>
      <w:r w:rsidRPr="007D3010">
        <w:rPr>
          <w:rFonts w:ascii="Times New Roman" w:hAnsi="Times New Roman" w:cs="Times New Roman"/>
          <w:b/>
        </w:rPr>
        <w:t>Zamawiającego</w:t>
      </w:r>
      <w:r w:rsidRPr="007D3010">
        <w:rPr>
          <w:rFonts w:ascii="Times New Roman" w:hAnsi="Times New Roman" w:cs="Times New Roman"/>
        </w:rPr>
        <w:t xml:space="preserve"> lub osobami wykonującymi w imieniu </w:t>
      </w:r>
      <w:r w:rsidRPr="007D3010">
        <w:rPr>
          <w:rFonts w:ascii="Times New Roman" w:hAnsi="Times New Roman" w:cs="Times New Roman"/>
          <w:b/>
        </w:rPr>
        <w:t xml:space="preserve">Zamawiającego </w:t>
      </w:r>
      <w:r w:rsidRPr="007D3010">
        <w:rPr>
          <w:rFonts w:ascii="Times New Roman" w:hAnsi="Times New Roman" w:cs="Times New Roman"/>
        </w:rPr>
        <w:t xml:space="preserve">czynności związane z przygotowaniem i przeprowadzeniem procedury wybory wykonawcy a </w:t>
      </w:r>
      <w:r w:rsidRPr="007D3010">
        <w:rPr>
          <w:rFonts w:ascii="Times New Roman" w:hAnsi="Times New Roman" w:cs="Times New Roman"/>
          <w:b/>
        </w:rPr>
        <w:t>Oferentem</w:t>
      </w:r>
      <w:r w:rsidRPr="007D3010">
        <w:rPr>
          <w:rFonts w:ascii="Times New Roman" w:hAnsi="Times New Roman" w:cs="Times New Roman"/>
        </w:rPr>
        <w:t>, polegające w szczególności na:</w:t>
      </w:r>
    </w:p>
    <w:p w:rsidR="00632D8C" w:rsidRPr="007D3010" w:rsidRDefault="00632D8C" w:rsidP="00CB66EC">
      <w:pPr>
        <w:pStyle w:val="Akapitzlist"/>
        <w:numPr>
          <w:ilvl w:val="0"/>
          <w:numId w:val="10"/>
        </w:numPr>
        <w:tabs>
          <w:tab w:val="left" w:pos="1140"/>
        </w:tabs>
        <w:suppressAutoHyphens/>
        <w:spacing w:after="0"/>
        <w:ind w:left="567" w:hanging="283"/>
        <w:jc w:val="both"/>
        <w:rPr>
          <w:rFonts w:ascii="Times New Roman" w:eastAsia="Bookshelf Symbol 7" w:hAnsi="Times New Roman" w:cs="Times New Roman"/>
        </w:rPr>
      </w:pPr>
      <w:r w:rsidRPr="007D3010">
        <w:rPr>
          <w:rFonts w:ascii="Times New Roman" w:eastAsia="Tahoma" w:hAnsi="Times New Roman" w:cs="Times New Roman"/>
        </w:rPr>
        <w:t>uczestniczeniu w spółce jako wspólnik spółki cywilnej lub spółki osobowej,</w:t>
      </w:r>
    </w:p>
    <w:p w:rsidR="00632D8C" w:rsidRPr="007D3010" w:rsidRDefault="00632D8C" w:rsidP="00CB66EC">
      <w:pPr>
        <w:pStyle w:val="Akapitzlist"/>
        <w:numPr>
          <w:ilvl w:val="0"/>
          <w:numId w:val="10"/>
        </w:numPr>
        <w:tabs>
          <w:tab w:val="left" w:pos="1140"/>
        </w:tabs>
        <w:suppressAutoHyphens/>
        <w:spacing w:after="0"/>
        <w:ind w:left="567" w:hanging="283"/>
        <w:jc w:val="both"/>
        <w:rPr>
          <w:rFonts w:ascii="Times New Roman" w:eastAsia="Bookshelf Symbol 7" w:hAnsi="Times New Roman" w:cs="Times New Roman"/>
        </w:rPr>
      </w:pPr>
      <w:r w:rsidRPr="007D3010">
        <w:rPr>
          <w:rFonts w:ascii="Times New Roman" w:eastAsia="Tahoma" w:hAnsi="Times New Roman" w:cs="Times New Roman"/>
        </w:rPr>
        <w:t>posi</w:t>
      </w:r>
      <w:r w:rsidR="00A9454A" w:rsidRPr="007D3010">
        <w:rPr>
          <w:rFonts w:ascii="Times New Roman" w:eastAsia="Tahoma" w:hAnsi="Times New Roman" w:cs="Times New Roman"/>
        </w:rPr>
        <w:t>adaniu udziałów lub co najmniej 10</w:t>
      </w:r>
      <w:r w:rsidRPr="007D3010">
        <w:rPr>
          <w:rFonts w:ascii="Times New Roman" w:eastAsia="Tahoma" w:hAnsi="Times New Roman" w:cs="Times New Roman"/>
        </w:rPr>
        <w:t xml:space="preserve"> % akcji,</w:t>
      </w:r>
    </w:p>
    <w:p w:rsidR="00632D8C" w:rsidRPr="007D3010" w:rsidRDefault="00632D8C" w:rsidP="00CB66EC">
      <w:pPr>
        <w:pStyle w:val="Akapitzlist"/>
        <w:numPr>
          <w:ilvl w:val="0"/>
          <w:numId w:val="10"/>
        </w:numPr>
        <w:tabs>
          <w:tab w:val="left" w:pos="1140"/>
        </w:tabs>
        <w:suppressAutoHyphens/>
        <w:spacing w:after="0"/>
        <w:ind w:left="567" w:right="20" w:hanging="283"/>
        <w:jc w:val="both"/>
        <w:rPr>
          <w:rFonts w:ascii="Times New Roman" w:eastAsia="Bookshelf Symbol 7" w:hAnsi="Times New Roman" w:cs="Times New Roman"/>
        </w:rPr>
      </w:pPr>
      <w:r w:rsidRPr="007D3010">
        <w:rPr>
          <w:rFonts w:ascii="Times New Roman" w:eastAsia="Tahoma" w:hAnsi="Times New Roman" w:cs="Times New Roman"/>
        </w:rPr>
        <w:t>pełnieniu funkcji członka organu nadzorczego lub zarządzającego, prokurenta, pełnomocnika,</w:t>
      </w:r>
    </w:p>
    <w:p w:rsidR="00632D8C" w:rsidRPr="007D3010" w:rsidRDefault="00632D8C" w:rsidP="00CB66EC">
      <w:pPr>
        <w:pStyle w:val="Akapitzlist"/>
        <w:numPr>
          <w:ilvl w:val="0"/>
          <w:numId w:val="10"/>
        </w:numPr>
        <w:tabs>
          <w:tab w:val="left" w:pos="1140"/>
        </w:tabs>
        <w:suppressAutoHyphens/>
        <w:spacing w:after="0"/>
        <w:ind w:left="567" w:hanging="283"/>
        <w:jc w:val="both"/>
        <w:rPr>
          <w:rFonts w:ascii="Times New Roman" w:eastAsia="Bookshelf Symbol 7" w:hAnsi="Times New Roman" w:cs="Times New Roman"/>
        </w:rPr>
      </w:pPr>
      <w:r w:rsidRPr="007D3010">
        <w:rPr>
          <w:rFonts w:ascii="Times New Roman" w:hAnsi="Times New Roman" w:cs="Times New Roman"/>
        </w:rPr>
        <w:t>pozostawanie w związku małżeńskim, w stosunku pokrewieństwa lub powinowactwa w linii prostej, pokrewieństwa lub powinowactwa w linii bocznej do drugiego stopnia lub w stosunku przysposobienia, opieki lub kurateli</w:t>
      </w:r>
      <w:r w:rsidRPr="007D3010">
        <w:rPr>
          <w:rFonts w:ascii="Times New Roman" w:eastAsia="Tahoma" w:hAnsi="Times New Roman" w:cs="Times New Roman"/>
        </w:rPr>
        <w:t>.</w:t>
      </w:r>
    </w:p>
    <w:p w:rsidR="00632D8C" w:rsidRPr="007D3010" w:rsidRDefault="00632D8C" w:rsidP="00CB66EC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D3010">
        <w:rPr>
          <w:rFonts w:ascii="Times New Roman" w:hAnsi="Times New Roman" w:cs="Times New Roman"/>
        </w:rPr>
        <w:t>Zamawiający dokona oceny spełniania warunku, o którym mowa w punkcie V.1) według formuły spełnia/nie spełnia – na podstawie analizy złożonego przez Oferenta</w:t>
      </w:r>
      <w:r w:rsidR="00B5499C">
        <w:rPr>
          <w:rFonts w:ascii="Times New Roman" w:hAnsi="Times New Roman" w:cs="Times New Roman"/>
        </w:rPr>
        <w:t xml:space="preserve"> oświadczenia (Załącznika nr 2</w:t>
      </w:r>
    </w:p>
    <w:p w:rsidR="007803F2" w:rsidRPr="00252DD3" w:rsidRDefault="007803F2" w:rsidP="00CB66EC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D3010">
        <w:rPr>
          <w:rFonts w:ascii="Times New Roman" w:hAnsi="Times New Roman" w:cs="Times New Roman"/>
        </w:rPr>
        <w:t xml:space="preserve">Oferent powinien wykazać, że w okresie ostatnich pięciu lat przed upływem terminu składania ofert a jeżeli okres prowadzenia działalności jest krótszy – w tym okresie, należycie zrealizował co najmniej </w:t>
      </w:r>
      <w:r w:rsidR="00252DD3" w:rsidRPr="00252DD3">
        <w:rPr>
          <w:rFonts w:ascii="Times New Roman" w:hAnsi="Times New Roman" w:cs="Times New Roman"/>
          <w:sz w:val="24"/>
          <w:szCs w:val="24"/>
        </w:rPr>
        <w:t xml:space="preserve">dwie roboty budowlane, z których każda polegała na budowie obiektu o wartości nie mniejszej niż </w:t>
      </w:r>
      <w:r w:rsidR="00252DD3">
        <w:rPr>
          <w:rFonts w:ascii="Times New Roman" w:hAnsi="Times New Roman" w:cs="Times New Roman"/>
          <w:sz w:val="24"/>
          <w:szCs w:val="24"/>
        </w:rPr>
        <w:t>60 000 tyś brutto.</w:t>
      </w:r>
    </w:p>
    <w:p w:rsidR="007803F2" w:rsidRPr="007D3010" w:rsidRDefault="007803F2" w:rsidP="00CB66EC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D3010">
        <w:rPr>
          <w:rFonts w:ascii="Times New Roman" w:hAnsi="Times New Roman" w:cs="Times New Roman"/>
        </w:rPr>
        <w:t xml:space="preserve">Zamawiający dokona oceny spełniania warunku, o którym mowa w punkcie V.3) według formuły spełnia/nie spełnia – na podstawie analizy złożonego przez Oferenta oświadczenia (Załącznika nr 3) oraz dodatkowych dokumentów. </w:t>
      </w:r>
    </w:p>
    <w:p w:rsidR="00252DD3" w:rsidRPr="007D3010" w:rsidRDefault="00CB1EFD" w:rsidP="00252DD3">
      <w:p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r w:rsidRPr="007D3010">
        <w:rPr>
          <w:rFonts w:ascii="Times New Roman" w:hAnsi="Times New Roman" w:cs="Times New Roman"/>
          <w:b/>
        </w:rPr>
        <w:t>5)</w:t>
      </w:r>
      <w:r w:rsidRPr="007D3010">
        <w:rPr>
          <w:rFonts w:ascii="Times New Roman" w:hAnsi="Times New Roman" w:cs="Times New Roman"/>
        </w:rPr>
        <w:t xml:space="preserve"> </w:t>
      </w:r>
      <w:r w:rsidR="00252DD3" w:rsidRPr="007D3010">
        <w:rPr>
          <w:rFonts w:ascii="Times New Roman" w:hAnsi="Times New Roman" w:cs="Times New Roman"/>
        </w:rPr>
        <w:t xml:space="preserve">Oferent powinien wykazać, że dysponuje osobami posiadającymi odpowiednie kwalifikacje.  </w:t>
      </w:r>
    </w:p>
    <w:p w:rsidR="00252DD3" w:rsidRPr="007D3010" w:rsidRDefault="00252DD3" w:rsidP="00252DD3">
      <w:pPr>
        <w:tabs>
          <w:tab w:val="left" w:pos="284"/>
        </w:tabs>
        <w:spacing w:after="0"/>
        <w:ind w:left="360"/>
        <w:jc w:val="both"/>
        <w:rPr>
          <w:rFonts w:ascii="Times New Roman" w:hAnsi="Times New Roman" w:cs="Times New Roman"/>
        </w:rPr>
      </w:pPr>
      <w:r w:rsidRPr="007D3010">
        <w:rPr>
          <w:rFonts w:ascii="Times New Roman" w:hAnsi="Times New Roman" w:cs="Times New Roman"/>
        </w:rPr>
        <w:t xml:space="preserve">Warunek uzna się za spełniony jeżeli Oferent dysponuje lub będzie dysponował osobą, która będzie pełnić funkcję kierownika robót branży konstrukcyjno-budowlanej, posiadającą  uprawnienia </w:t>
      </w:r>
      <w:r w:rsidRPr="007D3010">
        <w:rPr>
          <w:rFonts w:ascii="Times New Roman" w:hAnsi="Times New Roman" w:cs="Times New Roman"/>
        </w:rPr>
        <w:lastRenderedPageBreak/>
        <w:t>do kierowania robotami budowlanymi w specjalności konstrukcyjno-budowlanej, która     w dniu podpisania umowy będzie członkiem właściwej izby samorządu zawodowego, zgodnie z ustawą Prawo budowlane oraz ustawą o samorządach zawodowych architektów , inżynierów budownictwa oraz urbanistów. Warunek będzie uznany za spełniony poprzez potwierdzenie wyżej wymienionych wymagań według oświadczenia załącznik nr 4. Zamawiający może zażądać udokumentowania wyżej wymienionych wymagań poprzez dostarczenie stosownych uprawnień.</w:t>
      </w:r>
    </w:p>
    <w:p w:rsidR="00451DCC" w:rsidRPr="007D3010" w:rsidRDefault="00252DD3" w:rsidP="00451DC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r w:rsidRPr="00252DD3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</w:rPr>
        <w:t xml:space="preserve">) </w:t>
      </w:r>
      <w:r w:rsidR="00451DCC" w:rsidRPr="007D3010">
        <w:rPr>
          <w:rFonts w:ascii="Times New Roman" w:hAnsi="Times New Roman" w:cs="Times New Roman"/>
        </w:rPr>
        <w:t xml:space="preserve">Oferent winien posiadać zdolność do wystawienia Gwarancji dobrego wykonania na kwotę równą </w:t>
      </w:r>
      <w:r w:rsidR="00CB1EFD" w:rsidRPr="007D3010">
        <w:rPr>
          <w:rFonts w:ascii="Times New Roman" w:hAnsi="Times New Roman" w:cs="Times New Roman"/>
        </w:rPr>
        <w:t xml:space="preserve">  </w:t>
      </w:r>
      <w:r w:rsidR="00451DCC" w:rsidRPr="007D3010">
        <w:rPr>
          <w:rFonts w:ascii="Times New Roman" w:hAnsi="Times New Roman" w:cs="Times New Roman"/>
        </w:rPr>
        <w:t xml:space="preserve">10% wartości oferty. Warunek będzie uznany za spełniony poprzez potwierdzenie wyżej wymienionych wymagań według Oświadczenia </w:t>
      </w:r>
      <w:r>
        <w:rPr>
          <w:rFonts w:ascii="Times New Roman" w:hAnsi="Times New Roman" w:cs="Times New Roman"/>
        </w:rPr>
        <w:t>Załącznik nr 5</w:t>
      </w:r>
      <w:r w:rsidR="009A6269" w:rsidRPr="007D3010">
        <w:rPr>
          <w:rFonts w:ascii="Times New Roman" w:hAnsi="Times New Roman" w:cs="Times New Roman"/>
        </w:rPr>
        <w:t>.</w:t>
      </w:r>
    </w:p>
    <w:p w:rsidR="00CB1EFD" w:rsidRPr="007D3010" w:rsidRDefault="00CB1EFD" w:rsidP="00451DC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</w:p>
    <w:p w:rsidR="00632D8C" w:rsidRPr="007D3010" w:rsidRDefault="00632D8C" w:rsidP="00632D8C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F05862" w:rsidRPr="007D3010" w:rsidRDefault="00F05862" w:rsidP="00F05862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</w:rPr>
      </w:pPr>
      <w:r w:rsidRPr="007D3010">
        <w:rPr>
          <w:rFonts w:ascii="Times New Roman" w:hAnsi="Times New Roman" w:cs="Times New Roman"/>
          <w:b/>
        </w:rPr>
        <w:t>KRYTERIA WYBORU OFERTY</w:t>
      </w:r>
    </w:p>
    <w:p w:rsidR="00F2454C" w:rsidRPr="007D3010" w:rsidRDefault="00F2454C" w:rsidP="00F2454C">
      <w:pPr>
        <w:widowControl w:val="0"/>
        <w:numPr>
          <w:ilvl w:val="0"/>
          <w:numId w:val="1"/>
        </w:numPr>
        <w:suppressAutoHyphens/>
        <w:spacing w:before="57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010">
        <w:rPr>
          <w:rFonts w:ascii="Times New Roman" w:hAnsi="Times New Roman" w:cs="Times New Roman"/>
          <w:sz w:val="24"/>
          <w:szCs w:val="24"/>
        </w:rPr>
        <w:t>Zamawiający dokona wyboru najkorzystniejszej oferty na podstawie niżej opisanych kryteriów oceny ofert:</w:t>
      </w:r>
    </w:p>
    <w:p w:rsidR="00F2454C" w:rsidRPr="007D3010" w:rsidRDefault="00F2454C" w:rsidP="00F2454C">
      <w:pPr>
        <w:spacing w:before="57" w:line="288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1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8"/>
        <w:gridCol w:w="2617"/>
      </w:tblGrid>
      <w:tr w:rsidR="007D3010" w:rsidRPr="007D3010" w:rsidTr="00FE52D1"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454C" w:rsidRPr="007D3010" w:rsidRDefault="00F2454C" w:rsidP="00FE52D1">
            <w:pPr>
              <w:pStyle w:val="Zawartotabeli"/>
              <w:spacing w:line="288" w:lineRule="auto"/>
              <w:jc w:val="center"/>
              <w:rPr>
                <w:b/>
                <w:bCs/>
              </w:rPr>
            </w:pPr>
            <w:r w:rsidRPr="007D3010">
              <w:rPr>
                <w:b/>
                <w:bCs/>
              </w:rPr>
              <w:t>Oznaczenie kryterium</w:t>
            </w:r>
          </w:p>
        </w:tc>
        <w:tc>
          <w:tcPr>
            <w:tcW w:w="2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2454C" w:rsidRPr="007D3010" w:rsidRDefault="00F2454C" w:rsidP="00FE52D1">
            <w:pPr>
              <w:pStyle w:val="Zawartotabeli"/>
              <w:spacing w:line="288" w:lineRule="auto"/>
              <w:jc w:val="center"/>
            </w:pPr>
            <w:r w:rsidRPr="007D3010">
              <w:rPr>
                <w:b/>
                <w:bCs/>
              </w:rPr>
              <w:t>Liczba punktów</w:t>
            </w:r>
          </w:p>
        </w:tc>
      </w:tr>
      <w:tr w:rsidR="007D3010" w:rsidRPr="007D3010" w:rsidTr="00FE52D1">
        <w:tc>
          <w:tcPr>
            <w:tcW w:w="3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454C" w:rsidRPr="007D3010" w:rsidRDefault="00F2454C" w:rsidP="00FE52D1">
            <w:pPr>
              <w:pStyle w:val="Zawartotabeli"/>
              <w:spacing w:line="288" w:lineRule="auto"/>
              <w:jc w:val="center"/>
            </w:pPr>
            <w:r w:rsidRPr="007D3010">
              <w:t>Cena</w:t>
            </w:r>
          </w:p>
        </w:tc>
        <w:tc>
          <w:tcPr>
            <w:tcW w:w="26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2454C" w:rsidRPr="007D3010" w:rsidRDefault="00F2454C" w:rsidP="00FE52D1">
            <w:pPr>
              <w:pStyle w:val="Zawartotabeli"/>
              <w:spacing w:line="288" w:lineRule="auto"/>
              <w:jc w:val="center"/>
            </w:pPr>
            <w:r w:rsidRPr="007D3010">
              <w:t>90</w:t>
            </w:r>
          </w:p>
        </w:tc>
      </w:tr>
      <w:tr w:rsidR="007D3010" w:rsidRPr="007D3010" w:rsidTr="00FE52D1">
        <w:tc>
          <w:tcPr>
            <w:tcW w:w="3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454C" w:rsidRPr="007D3010" w:rsidRDefault="00F2454C" w:rsidP="00FE52D1">
            <w:pPr>
              <w:pStyle w:val="Zawartotabeli"/>
              <w:spacing w:line="288" w:lineRule="auto"/>
              <w:jc w:val="center"/>
            </w:pPr>
            <w:r w:rsidRPr="007D3010">
              <w:t>Gwarancja</w:t>
            </w:r>
          </w:p>
        </w:tc>
        <w:tc>
          <w:tcPr>
            <w:tcW w:w="26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2454C" w:rsidRPr="007D3010" w:rsidRDefault="00F2454C" w:rsidP="00FE52D1">
            <w:pPr>
              <w:pStyle w:val="Zawartotabeli"/>
              <w:spacing w:line="288" w:lineRule="auto"/>
              <w:jc w:val="center"/>
            </w:pPr>
            <w:r w:rsidRPr="007D3010">
              <w:t>10</w:t>
            </w:r>
          </w:p>
        </w:tc>
      </w:tr>
    </w:tbl>
    <w:p w:rsidR="00F2454C" w:rsidRPr="007D3010" w:rsidRDefault="00F2454C" w:rsidP="00F2454C">
      <w:pPr>
        <w:spacing w:before="57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F2454C" w:rsidRPr="007D3010" w:rsidRDefault="00F2454C" w:rsidP="00F2454C">
      <w:pPr>
        <w:widowControl w:val="0"/>
        <w:numPr>
          <w:ilvl w:val="0"/>
          <w:numId w:val="1"/>
        </w:numPr>
        <w:suppressAutoHyphens/>
        <w:spacing w:before="57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010">
        <w:rPr>
          <w:rFonts w:ascii="Times New Roman" w:hAnsi="Times New Roman" w:cs="Times New Roman"/>
          <w:sz w:val="24"/>
          <w:szCs w:val="24"/>
        </w:rPr>
        <w:t xml:space="preserve">Kryterium </w:t>
      </w:r>
      <w:r w:rsidRPr="007D3010">
        <w:rPr>
          <w:rFonts w:ascii="Times New Roman" w:hAnsi="Times New Roman" w:cs="Times New Roman"/>
          <w:b/>
          <w:bCs/>
          <w:sz w:val="24"/>
          <w:szCs w:val="24"/>
        </w:rPr>
        <w:t>Cena:</w:t>
      </w:r>
    </w:p>
    <w:p w:rsidR="00F2454C" w:rsidRPr="007D3010" w:rsidRDefault="00F2454C" w:rsidP="00F2454C">
      <w:pPr>
        <w:spacing w:before="57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010">
        <w:rPr>
          <w:rFonts w:ascii="Times New Roman" w:hAnsi="Times New Roman" w:cs="Times New Roman"/>
          <w:sz w:val="24"/>
          <w:szCs w:val="24"/>
        </w:rPr>
        <w:t>Podczas oceny ofert w/w kryterium oceny stosowany będzie następujący sposób obliczenia: oferta z najniższą ceną ofertową uzyska maksymalną liczbę punktów, tj. 90. Punkty pozostałych ofert zostaną przeliczone zgodnie z następującym wzorem:</w:t>
      </w:r>
    </w:p>
    <w:p w:rsidR="00F2454C" w:rsidRPr="007D3010" w:rsidRDefault="00F2454C" w:rsidP="00F2454C">
      <w:pPr>
        <w:spacing w:before="57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54C" w:rsidRPr="007D3010" w:rsidRDefault="00F2454C" w:rsidP="00F2454C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010">
        <w:rPr>
          <w:rFonts w:ascii="Times New Roman" w:hAnsi="Times New Roman" w:cs="Times New Roman"/>
          <w:sz w:val="24"/>
          <w:szCs w:val="24"/>
        </w:rPr>
        <w:tab/>
      </w:r>
      <w:r w:rsidRPr="007D3010">
        <w:rPr>
          <w:rFonts w:ascii="Times New Roman" w:hAnsi="Times New Roman" w:cs="Times New Roman"/>
          <w:sz w:val="24"/>
          <w:szCs w:val="24"/>
        </w:rPr>
        <w:tab/>
      </w:r>
      <w:r w:rsidRPr="007D3010">
        <w:rPr>
          <w:rFonts w:ascii="Times New Roman" w:hAnsi="Times New Roman" w:cs="Times New Roman"/>
          <w:sz w:val="24"/>
          <w:szCs w:val="24"/>
        </w:rPr>
        <w:tab/>
      </w:r>
      <w:r w:rsidRPr="007D3010">
        <w:rPr>
          <w:rFonts w:ascii="Times New Roman" w:hAnsi="Times New Roman" w:cs="Times New Roman"/>
          <w:sz w:val="24"/>
          <w:szCs w:val="24"/>
        </w:rPr>
        <w:tab/>
      </w:r>
      <w:r w:rsidRPr="007D3010">
        <w:rPr>
          <w:rFonts w:ascii="Times New Roman" w:hAnsi="Times New Roman" w:cs="Times New Roman"/>
          <w:sz w:val="24"/>
          <w:szCs w:val="24"/>
        </w:rPr>
        <w:tab/>
      </w:r>
    </w:p>
    <w:p w:rsidR="00F2454C" w:rsidRPr="007D3010" w:rsidRDefault="00F2454C" w:rsidP="00F2454C">
      <w:pPr>
        <w:pStyle w:val="Default"/>
        <w:rPr>
          <w:color w:val="auto"/>
        </w:rPr>
      </w:pPr>
      <w:r w:rsidRPr="007D3010">
        <w:rPr>
          <w:color w:val="auto"/>
        </w:rPr>
        <w:t xml:space="preserve"> Liczba punktów =(najniższa zaoferowana cena  ÷ cena ofercie ocenianej) x 90 </w:t>
      </w:r>
    </w:p>
    <w:p w:rsidR="00F2454C" w:rsidRPr="007D3010" w:rsidRDefault="00F2454C" w:rsidP="00F2454C">
      <w:pPr>
        <w:spacing w:before="57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010">
        <w:rPr>
          <w:rFonts w:ascii="Times New Roman" w:hAnsi="Times New Roman" w:cs="Times New Roman"/>
          <w:sz w:val="24"/>
          <w:szCs w:val="24"/>
        </w:rPr>
        <w:t>Maksymalna ilość punktów do zdobycia 90.</w:t>
      </w:r>
    </w:p>
    <w:p w:rsidR="00F2454C" w:rsidRPr="007D3010" w:rsidRDefault="00F2454C" w:rsidP="00F2454C">
      <w:pPr>
        <w:spacing w:before="57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54C" w:rsidRPr="007D3010" w:rsidRDefault="00F2454C" w:rsidP="00F2454C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010">
        <w:rPr>
          <w:rFonts w:ascii="Times New Roman" w:hAnsi="Times New Roman" w:cs="Times New Roman"/>
          <w:sz w:val="24"/>
          <w:szCs w:val="24"/>
        </w:rPr>
        <w:t xml:space="preserve">3. Kryterium </w:t>
      </w:r>
      <w:r w:rsidRPr="007D3010">
        <w:rPr>
          <w:rFonts w:ascii="Times New Roman" w:hAnsi="Times New Roman" w:cs="Times New Roman"/>
          <w:b/>
          <w:bCs/>
          <w:sz w:val="24"/>
          <w:szCs w:val="24"/>
        </w:rPr>
        <w:t>Gwarancja</w:t>
      </w:r>
    </w:p>
    <w:p w:rsidR="00F2454C" w:rsidRPr="007D3010" w:rsidRDefault="00F2454C" w:rsidP="00F2454C">
      <w:pPr>
        <w:spacing w:before="57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010">
        <w:rPr>
          <w:rFonts w:ascii="Times New Roman" w:hAnsi="Times New Roman" w:cs="Times New Roman"/>
          <w:sz w:val="24"/>
          <w:szCs w:val="24"/>
        </w:rPr>
        <w:t xml:space="preserve"> Podczas oceny ofert w/w kryterium oceny stosowany będzie następujący sposób obliczenia: oferta z najdłuższą gwarancją uzyska maksymalną liczbę punktów, tj. 10. Punkty pozostałych ofert zostaną przeliczone zgodnie z następującym wzorem:</w:t>
      </w:r>
    </w:p>
    <w:p w:rsidR="00F2454C" w:rsidRPr="007D3010" w:rsidRDefault="00F2454C" w:rsidP="00F2454C">
      <w:pPr>
        <w:pStyle w:val="Default"/>
        <w:rPr>
          <w:color w:val="auto"/>
        </w:rPr>
      </w:pPr>
    </w:p>
    <w:p w:rsidR="00F2454C" w:rsidRPr="007D3010" w:rsidRDefault="00F2454C" w:rsidP="00F2454C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010">
        <w:rPr>
          <w:rFonts w:ascii="Times New Roman" w:hAnsi="Times New Roman" w:cs="Times New Roman"/>
          <w:sz w:val="24"/>
          <w:szCs w:val="24"/>
        </w:rPr>
        <w:t xml:space="preserve"> Kryterium 2: Liczba punktów = (okres gwarancji w ocenianej ofercie ÷ najdłuższy okres gwarancji ) x 10. Maksymalna ilość punktów do zdobycia 10</w:t>
      </w:r>
    </w:p>
    <w:p w:rsidR="00F2454C" w:rsidRPr="007D3010" w:rsidRDefault="00F2454C" w:rsidP="00F2454C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54C" w:rsidRPr="007D3010" w:rsidRDefault="00F2454C" w:rsidP="00F2454C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F2454C" w:rsidRPr="007D3010" w:rsidRDefault="00F2454C" w:rsidP="00F2454C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010">
        <w:rPr>
          <w:rFonts w:ascii="Times New Roman" w:hAnsi="Times New Roman" w:cs="Times New Roman"/>
          <w:b/>
          <w:bCs/>
          <w:sz w:val="24"/>
          <w:szCs w:val="24"/>
        </w:rPr>
        <w:t xml:space="preserve">UWAGA: </w:t>
      </w:r>
      <w:r w:rsidRPr="007D3010">
        <w:rPr>
          <w:rFonts w:ascii="Times New Roman" w:hAnsi="Times New Roman" w:cs="Times New Roman"/>
          <w:sz w:val="24"/>
          <w:szCs w:val="24"/>
        </w:rPr>
        <w:t xml:space="preserve">Oferta Wykonawcy, który zaoferuje gwarancję krótszą niż </w:t>
      </w:r>
      <w:r w:rsidR="004F4B48">
        <w:rPr>
          <w:rFonts w:ascii="Times New Roman" w:hAnsi="Times New Roman" w:cs="Times New Roman"/>
          <w:sz w:val="24"/>
          <w:szCs w:val="24"/>
        </w:rPr>
        <w:t>2</w:t>
      </w:r>
      <w:r w:rsidRPr="007D3010">
        <w:rPr>
          <w:rFonts w:ascii="Times New Roman" w:hAnsi="Times New Roman" w:cs="Times New Roman"/>
          <w:sz w:val="24"/>
          <w:szCs w:val="24"/>
        </w:rPr>
        <w:t>4</w:t>
      </w:r>
      <w:r w:rsidR="004F4B48">
        <w:rPr>
          <w:rFonts w:ascii="Times New Roman" w:hAnsi="Times New Roman" w:cs="Times New Roman"/>
          <w:sz w:val="24"/>
          <w:szCs w:val="24"/>
        </w:rPr>
        <w:t xml:space="preserve"> miesiące</w:t>
      </w:r>
      <w:r w:rsidRPr="007D3010">
        <w:rPr>
          <w:rFonts w:ascii="Times New Roman" w:hAnsi="Times New Roman" w:cs="Times New Roman"/>
          <w:sz w:val="24"/>
          <w:szCs w:val="24"/>
        </w:rPr>
        <w:t xml:space="preserve"> - </w:t>
      </w:r>
      <w:r w:rsidRPr="007D3010">
        <w:rPr>
          <w:rFonts w:ascii="Times New Roman" w:hAnsi="Times New Roman" w:cs="Times New Roman"/>
          <w:b/>
          <w:sz w:val="24"/>
          <w:szCs w:val="24"/>
        </w:rPr>
        <w:t>zostanie odrzucona.</w:t>
      </w:r>
      <w:r w:rsidRPr="007D30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54C" w:rsidRPr="007D3010" w:rsidRDefault="00F2454C" w:rsidP="00F2454C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54C" w:rsidRPr="007D3010" w:rsidRDefault="00F2454C" w:rsidP="00F2454C">
      <w:pPr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3010">
        <w:rPr>
          <w:rFonts w:ascii="Times New Roman" w:hAnsi="Times New Roman" w:cs="Times New Roman"/>
          <w:sz w:val="24"/>
          <w:szCs w:val="24"/>
        </w:rPr>
        <w:t>Oferta, która przedstawi najkorzystniejszy bilans (maksymalna suma liczby przyznanych punktów w oparciu o ustalone kryteria, możliwe do zdobycia 100 pkt) zostanie uznana za najkorzystniejszą, pozostałe oferty zostaną sklasyfikowane zgodnie z ilością uzyskanych punktów.</w:t>
      </w:r>
    </w:p>
    <w:p w:rsidR="00632D8C" w:rsidRPr="007D3010" w:rsidRDefault="00632D8C" w:rsidP="00632D8C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</w:rPr>
      </w:pPr>
      <w:r w:rsidRPr="007D3010">
        <w:rPr>
          <w:rFonts w:ascii="Times New Roman" w:hAnsi="Times New Roman" w:cs="Times New Roman"/>
          <w:b/>
        </w:rPr>
        <w:t>OFERTA</w:t>
      </w:r>
    </w:p>
    <w:p w:rsidR="00632D8C" w:rsidRPr="007D3010" w:rsidRDefault="00632D8C" w:rsidP="00CB66EC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D3010">
        <w:rPr>
          <w:rFonts w:ascii="Times New Roman" w:hAnsi="Times New Roman" w:cs="Times New Roman"/>
        </w:rPr>
        <w:t xml:space="preserve">Kompletna oferta musi być sporządzona w formie pisemnej i zawierać: </w:t>
      </w:r>
    </w:p>
    <w:p w:rsidR="00632D8C" w:rsidRPr="007D3010" w:rsidRDefault="00632D8C" w:rsidP="00CB66EC">
      <w:pPr>
        <w:pStyle w:val="Default"/>
        <w:numPr>
          <w:ilvl w:val="0"/>
          <w:numId w:val="16"/>
        </w:numPr>
        <w:spacing w:line="276" w:lineRule="auto"/>
        <w:ind w:left="567" w:hanging="283"/>
        <w:jc w:val="both"/>
        <w:rPr>
          <w:color w:val="auto"/>
          <w:sz w:val="22"/>
          <w:szCs w:val="22"/>
        </w:rPr>
      </w:pPr>
      <w:r w:rsidRPr="007D3010">
        <w:rPr>
          <w:color w:val="auto"/>
          <w:sz w:val="22"/>
          <w:szCs w:val="22"/>
        </w:rPr>
        <w:t xml:space="preserve">formularz ofertowy do zapytania ofertowego - (Załącznik nr 1). </w:t>
      </w:r>
    </w:p>
    <w:p w:rsidR="00632D8C" w:rsidRPr="007D3010" w:rsidRDefault="00632D8C" w:rsidP="00CB66EC">
      <w:pPr>
        <w:pStyle w:val="Default"/>
        <w:numPr>
          <w:ilvl w:val="0"/>
          <w:numId w:val="16"/>
        </w:numPr>
        <w:spacing w:line="276" w:lineRule="auto"/>
        <w:ind w:left="567" w:hanging="283"/>
        <w:jc w:val="both"/>
        <w:rPr>
          <w:color w:val="auto"/>
          <w:sz w:val="22"/>
          <w:szCs w:val="22"/>
        </w:rPr>
      </w:pPr>
      <w:r w:rsidRPr="007D3010">
        <w:rPr>
          <w:color w:val="auto"/>
          <w:sz w:val="22"/>
          <w:szCs w:val="22"/>
        </w:rPr>
        <w:t>oświadczenie o braku powiązań kapitałowych lub osobowych - (Załącznik nr 2).</w:t>
      </w:r>
    </w:p>
    <w:p w:rsidR="004F4B48" w:rsidRDefault="007803F2" w:rsidP="00FB0979">
      <w:pPr>
        <w:pStyle w:val="Default"/>
        <w:numPr>
          <w:ilvl w:val="0"/>
          <w:numId w:val="16"/>
        </w:numPr>
        <w:spacing w:line="276" w:lineRule="auto"/>
        <w:ind w:left="567" w:hanging="283"/>
        <w:jc w:val="both"/>
        <w:rPr>
          <w:color w:val="auto"/>
          <w:sz w:val="22"/>
          <w:szCs w:val="22"/>
        </w:rPr>
      </w:pPr>
      <w:r w:rsidRPr="004F4B48">
        <w:rPr>
          <w:color w:val="auto"/>
          <w:sz w:val="22"/>
          <w:szCs w:val="22"/>
        </w:rPr>
        <w:t xml:space="preserve">wykaz wykonanych </w:t>
      </w:r>
      <w:r w:rsidR="00252DD3">
        <w:rPr>
          <w:color w:val="auto"/>
          <w:sz w:val="22"/>
          <w:szCs w:val="22"/>
        </w:rPr>
        <w:t>robót budowlanych</w:t>
      </w:r>
      <w:r w:rsidR="004F4B48" w:rsidRPr="004F4B48">
        <w:rPr>
          <w:color w:val="auto"/>
          <w:sz w:val="22"/>
          <w:szCs w:val="22"/>
        </w:rPr>
        <w:t xml:space="preserve"> </w:t>
      </w:r>
      <w:r w:rsidRPr="004F4B48">
        <w:rPr>
          <w:color w:val="auto"/>
          <w:sz w:val="22"/>
          <w:szCs w:val="22"/>
        </w:rPr>
        <w:t>–</w:t>
      </w:r>
      <w:r w:rsidR="00632D8C" w:rsidRPr="004F4B48">
        <w:rPr>
          <w:color w:val="auto"/>
          <w:sz w:val="22"/>
          <w:szCs w:val="22"/>
        </w:rPr>
        <w:t xml:space="preserve"> </w:t>
      </w:r>
      <w:r w:rsidRPr="004F4B48">
        <w:rPr>
          <w:color w:val="auto"/>
          <w:sz w:val="22"/>
          <w:szCs w:val="22"/>
        </w:rPr>
        <w:t xml:space="preserve">(Załącznik nr 3) </w:t>
      </w:r>
    </w:p>
    <w:p w:rsidR="005E7521" w:rsidRDefault="00252DD3" w:rsidP="00CB66EC">
      <w:pPr>
        <w:pStyle w:val="Default"/>
        <w:numPr>
          <w:ilvl w:val="0"/>
          <w:numId w:val="16"/>
        </w:numPr>
        <w:spacing w:line="276" w:lineRule="auto"/>
        <w:ind w:left="567" w:hanging="283"/>
        <w:jc w:val="both"/>
        <w:rPr>
          <w:color w:val="auto"/>
          <w:sz w:val="22"/>
          <w:szCs w:val="22"/>
        </w:rPr>
      </w:pPr>
      <w:r w:rsidRPr="00252DD3">
        <w:t>Oświadczenie o dysponowaniu osobami przewidywanymi do realizacji Zamówienia</w:t>
      </w:r>
      <w:r w:rsidR="007C49DD">
        <w:t xml:space="preserve"> -</w:t>
      </w:r>
      <w:r w:rsidRPr="00D900BF">
        <w:rPr>
          <w:rFonts w:ascii="Arial Narrow" w:hAnsi="Arial Narrow" w:cs="Arial"/>
          <w:b/>
          <w:sz w:val="22"/>
          <w:szCs w:val="22"/>
        </w:rPr>
        <w:t xml:space="preserve"> </w:t>
      </w:r>
      <w:r w:rsidR="00BF7FE3">
        <w:rPr>
          <w:color w:val="auto"/>
          <w:sz w:val="22"/>
          <w:szCs w:val="22"/>
        </w:rPr>
        <w:t xml:space="preserve"> (Załącznik nr 4</w:t>
      </w:r>
      <w:r w:rsidR="009A6269" w:rsidRPr="007D3010">
        <w:rPr>
          <w:color w:val="auto"/>
          <w:sz w:val="22"/>
          <w:szCs w:val="22"/>
        </w:rPr>
        <w:t>)</w:t>
      </w:r>
    </w:p>
    <w:p w:rsidR="007C49DD" w:rsidRDefault="007C49DD" w:rsidP="00CB66EC">
      <w:pPr>
        <w:pStyle w:val="Default"/>
        <w:numPr>
          <w:ilvl w:val="0"/>
          <w:numId w:val="16"/>
        </w:numPr>
        <w:spacing w:line="276" w:lineRule="auto"/>
        <w:ind w:left="567" w:hanging="283"/>
        <w:jc w:val="both"/>
        <w:rPr>
          <w:color w:val="auto"/>
          <w:sz w:val="22"/>
          <w:szCs w:val="22"/>
        </w:rPr>
      </w:pPr>
      <w:r w:rsidRPr="007D3010">
        <w:rPr>
          <w:color w:val="auto"/>
          <w:sz w:val="22"/>
          <w:szCs w:val="22"/>
        </w:rPr>
        <w:t>Oświadcz</w:t>
      </w:r>
      <w:r>
        <w:rPr>
          <w:color w:val="auto"/>
          <w:sz w:val="22"/>
          <w:szCs w:val="22"/>
        </w:rPr>
        <w:t>enie Gwarancyjne - (Załącznik nr 5</w:t>
      </w:r>
      <w:r w:rsidRPr="007D3010">
        <w:rPr>
          <w:color w:val="auto"/>
          <w:sz w:val="22"/>
          <w:szCs w:val="22"/>
        </w:rPr>
        <w:t>)</w:t>
      </w:r>
    </w:p>
    <w:p w:rsidR="00632D8C" w:rsidRPr="007D3010" w:rsidRDefault="00632D8C" w:rsidP="00CB66EC">
      <w:pPr>
        <w:pStyle w:val="Default"/>
        <w:numPr>
          <w:ilvl w:val="0"/>
          <w:numId w:val="15"/>
        </w:numPr>
        <w:tabs>
          <w:tab w:val="left" w:pos="284"/>
        </w:tabs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7D3010">
        <w:rPr>
          <w:rFonts w:eastAsia="Times New Roman"/>
          <w:color w:val="auto"/>
          <w:sz w:val="22"/>
          <w:szCs w:val="22"/>
        </w:rPr>
        <w:t xml:space="preserve">Oferty niekompletne, nieczytelne, niepodpisane przez osoby uprawnione do reprezentacji Oferenta lub złożone po terminie zostaną odrzucone. </w:t>
      </w:r>
    </w:p>
    <w:p w:rsidR="00632D8C" w:rsidRPr="007D3010" w:rsidRDefault="00632D8C" w:rsidP="00CB66EC">
      <w:pPr>
        <w:pStyle w:val="Default"/>
        <w:numPr>
          <w:ilvl w:val="0"/>
          <w:numId w:val="15"/>
        </w:numPr>
        <w:tabs>
          <w:tab w:val="left" w:pos="284"/>
        </w:tabs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7D3010">
        <w:rPr>
          <w:rFonts w:eastAsia="Times New Roman"/>
          <w:color w:val="auto"/>
          <w:sz w:val="22"/>
          <w:szCs w:val="22"/>
        </w:rPr>
        <w:t>Odrzuceniu będą podlegać równie</w:t>
      </w:r>
      <w:r w:rsidR="007803F2" w:rsidRPr="007D3010">
        <w:rPr>
          <w:rFonts w:eastAsia="Times New Roman"/>
          <w:color w:val="auto"/>
          <w:sz w:val="22"/>
          <w:szCs w:val="22"/>
        </w:rPr>
        <w:t xml:space="preserve">ż oferty, w których z załączonego wykazu </w:t>
      </w:r>
      <w:r w:rsidR="007C49DD">
        <w:rPr>
          <w:rFonts w:eastAsia="Times New Roman"/>
          <w:color w:val="auto"/>
          <w:sz w:val="22"/>
          <w:szCs w:val="22"/>
        </w:rPr>
        <w:t>robót budowlanych</w:t>
      </w:r>
      <w:r w:rsidR="007803F2" w:rsidRPr="007D3010">
        <w:rPr>
          <w:rFonts w:eastAsia="Times New Roman"/>
          <w:color w:val="auto"/>
          <w:sz w:val="22"/>
          <w:szCs w:val="22"/>
        </w:rPr>
        <w:t xml:space="preserve"> nie będzie</w:t>
      </w:r>
      <w:r w:rsidRPr="007D3010">
        <w:rPr>
          <w:rFonts w:eastAsia="Times New Roman"/>
          <w:color w:val="auto"/>
          <w:sz w:val="22"/>
          <w:szCs w:val="22"/>
        </w:rPr>
        <w:t xml:space="preserve"> wynikać, że </w:t>
      </w:r>
      <w:r w:rsidR="007803F2" w:rsidRPr="007D3010">
        <w:rPr>
          <w:rFonts w:eastAsia="Times New Roman"/>
          <w:color w:val="auto"/>
          <w:sz w:val="22"/>
          <w:szCs w:val="22"/>
        </w:rPr>
        <w:t>oferent posiada doświadczenie w zakresie realizacji przedmiotu zapytania</w:t>
      </w:r>
      <w:r w:rsidRPr="007D3010">
        <w:rPr>
          <w:rFonts w:eastAsia="Times New Roman"/>
          <w:color w:val="auto"/>
          <w:sz w:val="22"/>
          <w:szCs w:val="22"/>
        </w:rPr>
        <w:t>.</w:t>
      </w:r>
    </w:p>
    <w:p w:rsidR="00632D8C" w:rsidRPr="007D3010" w:rsidRDefault="00632D8C" w:rsidP="00CB66EC">
      <w:pPr>
        <w:pStyle w:val="Default"/>
        <w:numPr>
          <w:ilvl w:val="0"/>
          <w:numId w:val="15"/>
        </w:numPr>
        <w:tabs>
          <w:tab w:val="left" w:pos="284"/>
        </w:tabs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7D3010">
        <w:rPr>
          <w:rFonts w:eastAsia="Times New Roman"/>
          <w:color w:val="auto"/>
          <w:sz w:val="22"/>
          <w:szCs w:val="22"/>
        </w:rPr>
        <w:t>Oferent jest związany ofertą przez 30 dni kalendarzowych licząc od dnia upływu terminu na złożenie ofert.</w:t>
      </w:r>
    </w:p>
    <w:p w:rsidR="00632D8C" w:rsidRPr="007D3010" w:rsidRDefault="00632D8C" w:rsidP="00CB66EC">
      <w:pPr>
        <w:pStyle w:val="Default"/>
        <w:numPr>
          <w:ilvl w:val="0"/>
          <w:numId w:val="15"/>
        </w:numPr>
        <w:tabs>
          <w:tab w:val="left" w:pos="284"/>
        </w:tabs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7D3010">
        <w:rPr>
          <w:color w:val="auto"/>
          <w:sz w:val="22"/>
          <w:szCs w:val="22"/>
        </w:rPr>
        <w:t>Oferta m</w:t>
      </w:r>
      <w:r w:rsidR="009A6269" w:rsidRPr="007D3010">
        <w:rPr>
          <w:color w:val="auto"/>
          <w:sz w:val="22"/>
          <w:szCs w:val="22"/>
        </w:rPr>
        <w:t>usi zawierać cenę</w:t>
      </w:r>
      <w:r w:rsidR="006402E1" w:rsidRPr="007D3010">
        <w:rPr>
          <w:color w:val="auto"/>
          <w:sz w:val="22"/>
          <w:szCs w:val="22"/>
        </w:rPr>
        <w:t xml:space="preserve"> netto i cenę </w:t>
      </w:r>
      <w:r w:rsidR="009A6269" w:rsidRPr="007D3010">
        <w:rPr>
          <w:color w:val="auto"/>
          <w:sz w:val="22"/>
          <w:szCs w:val="22"/>
        </w:rPr>
        <w:t xml:space="preserve"> brutto</w:t>
      </w:r>
      <w:r w:rsidR="005E7521" w:rsidRPr="007D3010">
        <w:rPr>
          <w:color w:val="auto"/>
          <w:sz w:val="22"/>
          <w:szCs w:val="22"/>
        </w:rPr>
        <w:t xml:space="preserve"> wyrażoną</w:t>
      </w:r>
      <w:r w:rsidRPr="007D3010">
        <w:rPr>
          <w:color w:val="auto"/>
          <w:sz w:val="22"/>
          <w:szCs w:val="22"/>
        </w:rPr>
        <w:t xml:space="preserve"> w złotych (PLN). Cena </w:t>
      </w:r>
      <w:r w:rsidRPr="007D3010">
        <w:rPr>
          <w:rFonts w:eastAsia="Times New Roman"/>
          <w:color w:val="auto"/>
          <w:sz w:val="22"/>
          <w:szCs w:val="22"/>
        </w:rPr>
        <w:t>uwzględnia wszystkie koszty związane z realizacją zamówienia.</w:t>
      </w:r>
    </w:p>
    <w:p w:rsidR="00632D8C" w:rsidRPr="007D3010" w:rsidRDefault="00632D8C" w:rsidP="00CB66EC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D3010">
        <w:rPr>
          <w:rFonts w:ascii="Times New Roman" w:hAnsi="Times New Roman" w:cs="Times New Roman"/>
        </w:rPr>
        <w:t xml:space="preserve">Pytania w zakresie zapytania ofertowego kierowane do Zamawiającego należy przekazywać w formie elektronicznej na adres e-mail: </w:t>
      </w:r>
      <w:hyperlink r:id="rId10" w:history="1">
        <w:r w:rsidR="00B5499C" w:rsidRPr="00BF7FE3">
          <w:rPr>
            <w:u w:val="single"/>
          </w:rPr>
          <w:t>jaga6141@gmail.com</w:t>
        </w:r>
      </w:hyperlink>
      <w:r w:rsidR="00252473" w:rsidRPr="007D3010">
        <w:rPr>
          <w:rFonts w:ascii="Times New Roman" w:hAnsi="Times New Roman" w:cs="Times New Roman"/>
        </w:rPr>
        <w:t xml:space="preserve">, </w:t>
      </w:r>
    </w:p>
    <w:p w:rsidR="004F1715" w:rsidRPr="007D3010" w:rsidRDefault="004F1715">
      <w:pPr>
        <w:rPr>
          <w:rFonts w:ascii="Times New Roman" w:hAnsi="Times New Roman" w:cs="Times New Roman"/>
          <w:b/>
        </w:rPr>
      </w:pPr>
    </w:p>
    <w:p w:rsidR="00632D8C" w:rsidRPr="007D3010" w:rsidRDefault="00632D8C" w:rsidP="00632D8C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</w:rPr>
      </w:pPr>
      <w:r w:rsidRPr="007D3010">
        <w:rPr>
          <w:rFonts w:ascii="Times New Roman" w:hAnsi="Times New Roman" w:cs="Times New Roman"/>
          <w:b/>
        </w:rPr>
        <w:t>TERMIN I SPOSÓB ZŁOŻENIA OFERTY</w:t>
      </w:r>
    </w:p>
    <w:p w:rsidR="00661A99" w:rsidRPr="007D3010" w:rsidRDefault="00661A99" w:rsidP="00BF7FE3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7D3010">
        <w:rPr>
          <w:rFonts w:ascii="Times New Roman" w:eastAsia="Times New Roman" w:hAnsi="Times New Roman" w:cs="Times New Roman"/>
        </w:rPr>
        <w:t xml:space="preserve">Ofertę należy złożyć </w:t>
      </w:r>
      <w:r w:rsidR="00632D8C" w:rsidRPr="007D3010">
        <w:rPr>
          <w:rFonts w:ascii="Times New Roman" w:eastAsia="Times New Roman" w:hAnsi="Times New Roman" w:cs="Times New Roman"/>
        </w:rPr>
        <w:t xml:space="preserve">drogą elektroniczną na adres e-mail: </w:t>
      </w:r>
      <w:hyperlink r:id="rId11" w:history="1">
        <w:r w:rsidR="00BF7FE3" w:rsidRPr="00BF7FE3">
          <w:rPr>
            <w:u w:val="single"/>
          </w:rPr>
          <w:t>jaga6141@gmail.com</w:t>
        </w:r>
      </w:hyperlink>
      <w:r w:rsidR="00632D8C" w:rsidRPr="007D3010">
        <w:rPr>
          <w:rFonts w:ascii="Times New Roman" w:hAnsi="Times New Roman" w:cs="Times New Roman"/>
        </w:rPr>
        <w:t xml:space="preserve"> d</w:t>
      </w:r>
      <w:r w:rsidR="00632D8C" w:rsidRPr="007D3010">
        <w:rPr>
          <w:rFonts w:ascii="Times New Roman" w:eastAsia="Times New Roman" w:hAnsi="Times New Roman" w:cs="Times New Roman"/>
        </w:rPr>
        <w:t xml:space="preserve">o dnia </w:t>
      </w:r>
      <w:r w:rsidR="00BF7FE3">
        <w:rPr>
          <w:rFonts w:ascii="Times New Roman" w:eastAsia="Times New Roman" w:hAnsi="Times New Roman" w:cs="Times New Roman"/>
        </w:rPr>
        <w:t xml:space="preserve">                 </w:t>
      </w:r>
      <w:r w:rsidR="00C924A9" w:rsidRPr="00C924A9">
        <w:rPr>
          <w:rFonts w:ascii="Times New Roman" w:eastAsia="Times New Roman" w:hAnsi="Times New Roman" w:cs="Times New Roman"/>
        </w:rPr>
        <w:t>2</w:t>
      </w:r>
      <w:r w:rsidR="008634A3" w:rsidRPr="00C924A9">
        <w:rPr>
          <w:rFonts w:ascii="Times New Roman" w:eastAsia="Times New Roman" w:hAnsi="Times New Roman" w:cs="Times New Roman"/>
          <w:b/>
        </w:rPr>
        <w:t>6</w:t>
      </w:r>
      <w:r w:rsidR="00BF7FE3" w:rsidRPr="00C924A9">
        <w:rPr>
          <w:rFonts w:ascii="Times New Roman" w:eastAsia="Times New Roman" w:hAnsi="Times New Roman" w:cs="Times New Roman"/>
          <w:b/>
        </w:rPr>
        <w:t xml:space="preserve"> września </w:t>
      </w:r>
      <w:r w:rsidR="00252473" w:rsidRPr="00C924A9">
        <w:rPr>
          <w:rFonts w:ascii="Times New Roman" w:eastAsia="Times New Roman" w:hAnsi="Times New Roman" w:cs="Times New Roman"/>
          <w:b/>
        </w:rPr>
        <w:t xml:space="preserve"> 2018 roku </w:t>
      </w:r>
      <w:r w:rsidR="00632D8C" w:rsidRPr="00C924A9">
        <w:rPr>
          <w:rFonts w:ascii="Times New Roman" w:eastAsia="Times New Roman" w:hAnsi="Times New Roman" w:cs="Times New Roman"/>
          <w:b/>
        </w:rPr>
        <w:t xml:space="preserve"> do godz. </w:t>
      </w:r>
      <w:r w:rsidR="00252473" w:rsidRPr="00C924A9">
        <w:rPr>
          <w:rFonts w:ascii="Times New Roman" w:eastAsia="Times New Roman" w:hAnsi="Times New Roman" w:cs="Times New Roman"/>
          <w:b/>
        </w:rPr>
        <w:t>15,30</w:t>
      </w:r>
      <w:r w:rsidR="00632D8C" w:rsidRPr="00C924A9">
        <w:rPr>
          <w:rFonts w:ascii="Times New Roman" w:eastAsia="Times New Roman" w:hAnsi="Times New Roman" w:cs="Times New Roman"/>
          <w:b/>
          <w:vertAlign w:val="superscript"/>
        </w:rPr>
        <w:t>00</w:t>
      </w:r>
      <w:r w:rsidR="00632D8C" w:rsidRPr="00C924A9">
        <w:rPr>
          <w:rFonts w:ascii="Times New Roman" w:eastAsia="Times New Roman" w:hAnsi="Times New Roman" w:cs="Times New Roman"/>
        </w:rPr>
        <w:t xml:space="preserve"> </w:t>
      </w:r>
    </w:p>
    <w:p w:rsidR="00632D8C" w:rsidRPr="007D3010" w:rsidRDefault="00632D8C" w:rsidP="00CB66EC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7D3010">
        <w:rPr>
          <w:rFonts w:ascii="Times New Roman" w:eastAsia="Times New Roman" w:hAnsi="Times New Roman" w:cs="Times New Roman"/>
        </w:rPr>
        <w:t xml:space="preserve">Decyduje data wpływu oferty do siedziby Zamawiającego. </w:t>
      </w:r>
    </w:p>
    <w:p w:rsidR="003E69BE" w:rsidRPr="007D3010" w:rsidRDefault="003E69BE" w:rsidP="00CB66EC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7D3010">
        <w:rPr>
          <w:rFonts w:ascii="Times New Roman" w:eastAsia="Times New Roman" w:hAnsi="Times New Roman" w:cs="Times New Roman"/>
        </w:rPr>
        <w:t>Wyłonienie najkorzystniejszej ofe</w:t>
      </w:r>
      <w:r w:rsidR="006402E1" w:rsidRPr="007D3010">
        <w:rPr>
          <w:rFonts w:ascii="Times New Roman" w:eastAsia="Times New Roman" w:hAnsi="Times New Roman" w:cs="Times New Roman"/>
        </w:rPr>
        <w:t xml:space="preserve">rty nastąpi najpóźniej w </w:t>
      </w:r>
      <w:r w:rsidR="006402E1" w:rsidRPr="00C924A9">
        <w:rPr>
          <w:rFonts w:ascii="Times New Roman" w:eastAsia="Times New Roman" w:hAnsi="Times New Roman" w:cs="Times New Roman"/>
        </w:rPr>
        <w:t>dniu</w:t>
      </w:r>
      <w:r w:rsidR="006402E1" w:rsidRPr="00C924A9">
        <w:rPr>
          <w:rFonts w:ascii="Times New Roman" w:eastAsia="Times New Roman" w:hAnsi="Times New Roman" w:cs="Times New Roman"/>
          <w:b/>
        </w:rPr>
        <w:t xml:space="preserve"> </w:t>
      </w:r>
      <w:r w:rsidR="00C924A9" w:rsidRPr="00C924A9">
        <w:rPr>
          <w:rFonts w:ascii="Times New Roman" w:eastAsia="Times New Roman" w:hAnsi="Times New Roman" w:cs="Times New Roman"/>
          <w:b/>
        </w:rPr>
        <w:t>28</w:t>
      </w:r>
      <w:r w:rsidR="00BF7FE3" w:rsidRPr="00C924A9">
        <w:rPr>
          <w:rFonts w:ascii="Times New Roman" w:eastAsia="Times New Roman" w:hAnsi="Times New Roman" w:cs="Times New Roman"/>
          <w:b/>
        </w:rPr>
        <w:t>.09</w:t>
      </w:r>
      <w:r w:rsidRPr="00C924A9">
        <w:rPr>
          <w:rFonts w:ascii="Times New Roman" w:eastAsia="Times New Roman" w:hAnsi="Times New Roman" w:cs="Times New Roman"/>
          <w:b/>
        </w:rPr>
        <w:t>.2018</w:t>
      </w:r>
    </w:p>
    <w:p w:rsidR="00632D8C" w:rsidRPr="007D3010" w:rsidRDefault="00632D8C" w:rsidP="00632D8C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</w:rPr>
      </w:pPr>
    </w:p>
    <w:p w:rsidR="00632D8C" w:rsidRPr="007D3010" w:rsidRDefault="00632D8C" w:rsidP="00632D8C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</w:rPr>
      </w:pPr>
      <w:r w:rsidRPr="007D3010">
        <w:rPr>
          <w:rFonts w:ascii="Times New Roman" w:hAnsi="Times New Roman" w:cs="Times New Roman"/>
          <w:b/>
        </w:rPr>
        <w:t>POSTANOWIENIA DODATKOWE</w:t>
      </w:r>
    </w:p>
    <w:p w:rsidR="00632D8C" w:rsidRPr="007D3010" w:rsidRDefault="00632D8C" w:rsidP="00CB66EC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D3010">
        <w:rPr>
          <w:rFonts w:ascii="Times New Roman" w:hAnsi="Times New Roman" w:cs="Times New Roman"/>
        </w:rPr>
        <w:t>Zamawiający zastrzega możliwość wprowadzenia zmian do dokumentacji zapytania ofertowego wraz z załącznikami. O wprowadzonych zmianach poi</w:t>
      </w:r>
      <w:r w:rsidR="007C49DD">
        <w:rPr>
          <w:rFonts w:ascii="Times New Roman" w:hAnsi="Times New Roman" w:cs="Times New Roman"/>
        </w:rPr>
        <w:t>nformuje niezwłocznie Oferentów</w:t>
      </w:r>
      <w:r w:rsidRPr="007D3010">
        <w:rPr>
          <w:rFonts w:ascii="Times New Roman" w:hAnsi="Times New Roman" w:cs="Times New Roman"/>
        </w:rPr>
        <w:t xml:space="preserve"> do których wystosował zapytanie ofertowe oraz umieści informację o zmianach na stronach internetowych, na których zostało ono upublicznione.</w:t>
      </w:r>
    </w:p>
    <w:p w:rsidR="00632D8C" w:rsidRPr="007D3010" w:rsidRDefault="00632D8C" w:rsidP="00CB66EC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D3010">
        <w:rPr>
          <w:rFonts w:ascii="Times New Roman" w:hAnsi="Times New Roman" w:cs="Times New Roman"/>
        </w:rPr>
        <w:lastRenderedPageBreak/>
        <w:t>Zamawiający zastrzega sobie prawo do zamknięcia postępowania bez dokonywania wyboru oferty lub do unieważnienia postępowania bez podawania przyczyn.</w:t>
      </w:r>
    </w:p>
    <w:p w:rsidR="00632D8C" w:rsidRPr="007D3010" w:rsidRDefault="00632D8C" w:rsidP="00CB66EC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D3010">
        <w:rPr>
          <w:rFonts w:ascii="Times New Roman" w:hAnsi="Times New Roman" w:cs="Times New Roman"/>
        </w:rPr>
        <w:t>Jeżeli firma/instytucja, której oferta została wybrana uchyla się od zawarcia umowy, Zamawiający może wybrać najkorzystniejszą spośród pozostałych ofert.</w:t>
      </w:r>
    </w:p>
    <w:p w:rsidR="008D15E5" w:rsidRPr="007D3010" w:rsidRDefault="008D15E5" w:rsidP="00CB66EC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D3010">
        <w:rPr>
          <w:rFonts w:ascii="Times New Roman" w:hAnsi="Times New Roman" w:cs="Times New Roman"/>
        </w:rPr>
        <w:t>Zamawiający przewiduje możliwość zmiany postanowień zawartej umowy w stosunku do treści oferty na podstawie której dokonano wyboru Wykonawcy, o ile zmiany te wynikły z okoliczności, których nie można było przewidzieć w chwili zawarcia umowy. Zmiany mogą dotyczyć w szczególności: terminu obowiązywania umowy lub zmiany powszechnie obowiązujących przepisów prawa w zakresie mającym wpływa na realizację przedmiotu zamówienia. Zamawiający zastrzega sobie prawo do udzielenia Wykonawcy zamówień uzupełniających w wysokości nieprzekraczającej 50% wartości zamówienia w umowie zawartej  z Wykonawcą, zgodnych z przedmiotem zamówienia podstawowego. Zamawiający zastrzega sobie prawo do udzielenia Wykonawcy zamówień dodatkowych nieobjętych zamówieniem podstawowym i nieprzekraczających 50% wartości realizowanego zamówienia niezbędnych do jego prawidłowego wykonania, których wykonanie stało się konieczne na skutek sytuacji niemożliwej wcześniej do przewidzenia.</w:t>
      </w:r>
    </w:p>
    <w:p w:rsidR="00C924A9" w:rsidRPr="00C924A9" w:rsidRDefault="00632D8C" w:rsidP="00C924A9">
      <w:pPr>
        <w:pStyle w:val="Akapitzlist"/>
        <w:numPr>
          <w:ilvl w:val="0"/>
          <w:numId w:val="3"/>
        </w:numPr>
        <w:spacing w:after="0"/>
        <w:jc w:val="both"/>
        <w:rPr>
          <w:rStyle w:val="Hipercze"/>
          <w:rFonts w:ascii="Times New Roman" w:hAnsi="Times New Roman" w:cs="Times New Roman"/>
          <w:b/>
          <w:color w:val="auto"/>
          <w:u w:val="none"/>
        </w:rPr>
      </w:pPr>
      <w:r w:rsidRPr="007D3010">
        <w:rPr>
          <w:rFonts w:ascii="Times New Roman" w:hAnsi="Times New Roman" w:cs="Times New Roman"/>
        </w:rPr>
        <w:t xml:space="preserve">Zapytanie zostało upublicznione na stronie </w:t>
      </w:r>
      <w:hyperlink r:id="rId12" w:history="1">
        <w:r w:rsidR="00C924A9" w:rsidRPr="009758D1">
          <w:rPr>
            <w:rStyle w:val="Hipercze"/>
            <w:rFonts w:ascii="Times New Roman" w:hAnsi="Times New Roman" w:cs="Times New Roman"/>
          </w:rPr>
          <w:t>https://bazakonkurencyjnosci.funduszeeuropejskie.gov.pl/publication/view/1136182</w:t>
        </w:r>
      </w:hyperlink>
      <w:r w:rsidR="00C924A9">
        <w:rPr>
          <w:rStyle w:val="Hipercze"/>
          <w:rFonts w:ascii="Times New Roman" w:hAnsi="Times New Roman" w:cs="Times New Roman"/>
          <w:color w:val="FF0000"/>
        </w:rPr>
        <w:t xml:space="preserve"> </w:t>
      </w:r>
    </w:p>
    <w:p w:rsidR="00C924A9" w:rsidRPr="00C924A9" w:rsidRDefault="00C924A9" w:rsidP="00C924A9">
      <w:pPr>
        <w:spacing w:after="0"/>
        <w:ind w:left="360"/>
        <w:jc w:val="both"/>
        <w:rPr>
          <w:rStyle w:val="Hipercze"/>
          <w:rFonts w:ascii="Times New Roman" w:hAnsi="Times New Roman" w:cs="Times New Roman"/>
          <w:b/>
          <w:color w:val="auto"/>
          <w:u w:val="none"/>
        </w:rPr>
      </w:pPr>
    </w:p>
    <w:p w:rsidR="00632D8C" w:rsidRPr="007D3010" w:rsidRDefault="00C924A9" w:rsidP="00C924A9">
      <w:pPr>
        <w:pStyle w:val="Akapitzlist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</w:t>
      </w:r>
      <w:r w:rsidR="00632D8C" w:rsidRPr="007D3010">
        <w:rPr>
          <w:rFonts w:ascii="Times New Roman" w:hAnsi="Times New Roman" w:cs="Times New Roman"/>
          <w:b/>
        </w:rPr>
        <w:t>ZAŁĄCZNIKI</w:t>
      </w:r>
    </w:p>
    <w:p w:rsidR="00AF6198" w:rsidRPr="007C49DD" w:rsidRDefault="00632D8C" w:rsidP="00CB66EC">
      <w:pPr>
        <w:spacing w:after="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C49DD">
        <w:rPr>
          <w:rFonts w:ascii="Times New Roman" w:hAnsi="Times New Roman" w:cs="Times New Roman"/>
          <w:b/>
          <w:sz w:val="24"/>
          <w:szCs w:val="24"/>
        </w:rPr>
        <w:t>Załącznik nr 1</w:t>
      </w:r>
      <w:r w:rsidRPr="007C49DD">
        <w:rPr>
          <w:rFonts w:ascii="Times New Roman" w:hAnsi="Times New Roman" w:cs="Times New Roman"/>
          <w:sz w:val="24"/>
          <w:szCs w:val="24"/>
        </w:rPr>
        <w:t xml:space="preserve"> Formularz ofertowy </w:t>
      </w:r>
      <w:r w:rsidRPr="007C49DD">
        <w:rPr>
          <w:rFonts w:ascii="Times New Roman" w:eastAsia="Tahoma" w:hAnsi="Times New Roman" w:cs="Times New Roman"/>
          <w:sz w:val="24"/>
          <w:szCs w:val="24"/>
        </w:rPr>
        <w:t xml:space="preserve">do zapytania ofertowego </w:t>
      </w:r>
    </w:p>
    <w:p w:rsidR="00632D8C" w:rsidRPr="007C49DD" w:rsidRDefault="00632D8C" w:rsidP="00CB66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9DD">
        <w:rPr>
          <w:rFonts w:ascii="Times New Roman" w:hAnsi="Times New Roman" w:cs="Times New Roman"/>
          <w:b/>
          <w:sz w:val="24"/>
          <w:szCs w:val="24"/>
        </w:rPr>
        <w:t>Załącznik nr 2</w:t>
      </w:r>
      <w:r w:rsidRPr="007C49DD">
        <w:rPr>
          <w:rFonts w:ascii="Times New Roman" w:hAnsi="Times New Roman" w:cs="Times New Roman"/>
          <w:sz w:val="24"/>
          <w:szCs w:val="24"/>
        </w:rPr>
        <w:t xml:space="preserve"> Oświadczenie o braku powiązań kapitałowych lub osobowych</w:t>
      </w:r>
    </w:p>
    <w:p w:rsidR="009117F8" w:rsidRPr="007C49DD" w:rsidRDefault="009117F8" w:rsidP="00CB66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9DD">
        <w:rPr>
          <w:rFonts w:ascii="Times New Roman" w:hAnsi="Times New Roman" w:cs="Times New Roman"/>
          <w:b/>
          <w:sz w:val="24"/>
          <w:szCs w:val="24"/>
        </w:rPr>
        <w:t>Załącznik nr 3</w:t>
      </w:r>
      <w:r w:rsidRPr="007C49DD">
        <w:rPr>
          <w:rFonts w:ascii="Times New Roman" w:hAnsi="Times New Roman" w:cs="Times New Roman"/>
          <w:sz w:val="24"/>
          <w:szCs w:val="24"/>
        </w:rPr>
        <w:t xml:space="preserve"> Wykaz wykonanych </w:t>
      </w:r>
      <w:r w:rsidR="00BF7FE3" w:rsidRPr="007C49DD">
        <w:rPr>
          <w:rFonts w:ascii="Times New Roman" w:hAnsi="Times New Roman" w:cs="Times New Roman"/>
          <w:sz w:val="24"/>
          <w:szCs w:val="24"/>
        </w:rPr>
        <w:t>dostaw</w:t>
      </w:r>
    </w:p>
    <w:p w:rsidR="007C49DD" w:rsidRPr="007C49DD" w:rsidRDefault="00BF7FE3" w:rsidP="00CB66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9DD">
        <w:rPr>
          <w:rFonts w:ascii="Times New Roman" w:hAnsi="Times New Roman" w:cs="Times New Roman"/>
          <w:b/>
          <w:sz w:val="24"/>
          <w:szCs w:val="24"/>
        </w:rPr>
        <w:t>Załącznik nr 4</w:t>
      </w:r>
      <w:r w:rsidR="009C6ACF" w:rsidRPr="007C49DD">
        <w:rPr>
          <w:rFonts w:ascii="Times New Roman" w:hAnsi="Times New Roman" w:cs="Times New Roman"/>
          <w:sz w:val="24"/>
          <w:szCs w:val="24"/>
        </w:rPr>
        <w:t xml:space="preserve"> </w:t>
      </w:r>
      <w:r w:rsidR="007C49DD" w:rsidRPr="007C49DD">
        <w:rPr>
          <w:rFonts w:ascii="Times New Roman" w:hAnsi="Times New Roman" w:cs="Times New Roman"/>
          <w:sz w:val="24"/>
          <w:szCs w:val="24"/>
        </w:rPr>
        <w:t xml:space="preserve">Oświadczenie o dysponowaniu osobami przewidywanymi do realizacji Zamówienia </w:t>
      </w:r>
    </w:p>
    <w:p w:rsidR="009C6ACF" w:rsidRDefault="007C49DD" w:rsidP="00CB66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9DD">
        <w:rPr>
          <w:rFonts w:ascii="Times New Roman" w:hAnsi="Times New Roman" w:cs="Times New Roman"/>
          <w:b/>
          <w:sz w:val="24"/>
          <w:szCs w:val="24"/>
        </w:rPr>
        <w:t>Załącznik nr 5</w:t>
      </w:r>
      <w:r w:rsidRPr="007C49DD">
        <w:rPr>
          <w:rFonts w:ascii="Times New Roman" w:hAnsi="Times New Roman" w:cs="Times New Roman"/>
          <w:sz w:val="24"/>
          <w:szCs w:val="24"/>
        </w:rPr>
        <w:t xml:space="preserve"> </w:t>
      </w:r>
      <w:r w:rsidR="009C6ACF" w:rsidRPr="007C49DD">
        <w:rPr>
          <w:rFonts w:ascii="Times New Roman" w:hAnsi="Times New Roman" w:cs="Times New Roman"/>
          <w:sz w:val="24"/>
          <w:szCs w:val="24"/>
        </w:rPr>
        <w:t>Oświadczenie Gwarancyjne</w:t>
      </w:r>
    </w:p>
    <w:p w:rsidR="007C49DD" w:rsidRDefault="007C49DD" w:rsidP="00CB66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9DD">
        <w:rPr>
          <w:rFonts w:ascii="Times New Roman" w:hAnsi="Times New Roman" w:cs="Times New Roman"/>
          <w:b/>
          <w:sz w:val="24"/>
          <w:szCs w:val="24"/>
        </w:rPr>
        <w:t>Załącznik nr 6</w:t>
      </w:r>
      <w:r>
        <w:rPr>
          <w:rFonts w:ascii="Times New Roman" w:hAnsi="Times New Roman" w:cs="Times New Roman"/>
          <w:sz w:val="24"/>
          <w:szCs w:val="24"/>
        </w:rPr>
        <w:t xml:space="preserve"> Przedmiar robót Cz. I, Cz. II</w:t>
      </w:r>
    </w:p>
    <w:p w:rsidR="007C49DD" w:rsidRPr="007D3010" w:rsidRDefault="007C49DD" w:rsidP="007C49D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7C49DD">
        <w:rPr>
          <w:b/>
        </w:rPr>
        <w:t>Załącznik nr 7</w:t>
      </w:r>
      <w:r>
        <w:t xml:space="preserve"> </w:t>
      </w:r>
      <w:r>
        <w:rPr>
          <w:color w:val="auto"/>
          <w:sz w:val="22"/>
          <w:szCs w:val="22"/>
        </w:rPr>
        <w:t>projekt uszczegółowiony (Operat wodnoprawny)</w:t>
      </w:r>
    </w:p>
    <w:p w:rsidR="007C49DD" w:rsidRPr="007C49DD" w:rsidRDefault="007C49DD" w:rsidP="00CB66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C49DD" w:rsidRPr="007C49DD" w:rsidSect="007A0473">
      <w:footerReference w:type="default" r:id="rId13"/>
      <w:pgSz w:w="11906" w:h="16838"/>
      <w:pgMar w:top="16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2D4" w:rsidRDefault="00FC02D4" w:rsidP="000905D2">
      <w:pPr>
        <w:spacing w:after="0" w:line="240" w:lineRule="auto"/>
      </w:pPr>
      <w:r>
        <w:separator/>
      </w:r>
    </w:p>
  </w:endnote>
  <w:endnote w:type="continuationSeparator" w:id="0">
    <w:p w:rsidR="00FC02D4" w:rsidRDefault="00FC02D4" w:rsidP="00090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1390954"/>
      <w:docPartObj>
        <w:docPartGallery w:val="Page Numbers (Bottom of Page)"/>
        <w:docPartUnique/>
      </w:docPartObj>
    </w:sdtPr>
    <w:sdtEndPr/>
    <w:sdtContent>
      <w:p w:rsidR="0052661D" w:rsidRDefault="0019265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0C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2661D" w:rsidRDefault="005266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2D4" w:rsidRDefault="00FC02D4" w:rsidP="000905D2">
      <w:pPr>
        <w:spacing w:after="0" w:line="240" w:lineRule="auto"/>
      </w:pPr>
      <w:r>
        <w:separator/>
      </w:r>
    </w:p>
  </w:footnote>
  <w:footnote w:type="continuationSeparator" w:id="0">
    <w:p w:rsidR="00FC02D4" w:rsidRDefault="00FC02D4" w:rsidP="00090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0000000A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C"/>
    <w:multiLevelType w:val="singleLevel"/>
    <w:tmpl w:val="0000000C"/>
    <w:name w:val="WW8Num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ahoma" w:hAnsi="Cambria" w:cs="Times New Roman"/>
        <w:b/>
        <w:sz w:val="24"/>
        <w:szCs w:val="24"/>
      </w:rPr>
    </w:lvl>
  </w:abstractNum>
  <w:abstractNum w:abstractNumId="2" w15:restartNumberingAfterBreak="0">
    <w:nsid w:val="00D75A57"/>
    <w:multiLevelType w:val="hybridMultilevel"/>
    <w:tmpl w:val="148EFFD0"/>
    <w:lvl w:ilvl="0" w:tplc="CBD8B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E01D1"/>
    <w:multiLevelType w:val="hybridMultilevel"/>
    <w:tmpl w:val="BAC6EDE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2C0018"/>
    <w:multiLevelType w:val="hybridMultilevel"/>
    <w:tmpl w:val="6A7A48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C1763"/>
    <w:multiLevelType w:val="hybridMultilevel"/>
    <w:tmpl w:val="61A67C66"/>
    <w:lvl w:ilvl="0" w:tplc="FBCEA63A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34242"/>
    <w:multiLevelType w:val="hybridMultilevel"/>
    <w:tmpl w:val="0986B582"/>
    <w:lvl w:ilvl="0" w:tplc="82E2AE26">
      <w:start w:val="1"/>
      <w:numFmt w:val="decimal"/>
      <w:lvlText w:val="%1)"/>
      <w:lvlJc w:val="left"/>
      <w:pPr>
        <w:ind w:left="112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122719AB"/>
    <w:multiLevelType w:val="hybridMultilevel"/>
    <w:tmpl w:val="76C859A6"/>
    <w:lvl w:ilvl="0" w:tplc="A99A1FA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96F08"/>
    <w:multiLevelType w:val="hybridMultilevel"/>
    <w:tmpl w:val="657A69A6"/>
    <w:lvl w:ilvl="0" w:tplc="8E3AC2B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F6644"/>
    <w:multiLevelType w:val="hybridMultilevel"/>
    <w:tmpl w:val="3050DCD4"/>
    <w:lvl w:ilvl="0" w:tplc="483A475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B408D"/>
    <w:multiLevelType w:val="hybridMultilevel"/>
    <w:tmpl w:val="5A0840B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B0713"/>
    <w:multiLevelType w:val="multilevel"/>
    <w:tmpl w:val="46EC4D7C"/>
    <w:styleLink w:val="WWNum1"/>
    <w:lvl w:ilvl="0">
      <w:start w:val="1"/>
      <w:numFmt w:val="low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32F4760A"/>
    <w:multiLevelType w:val="hybridMultilevel"/>
    <w:tmpl w:val="88CA399C"/>
    <w:lvl w:ilvl="0" w:tplc="82E2AE26">
      <w:start w:val="1"/>
      <w:numFmt w:val="decimal"/>
      <w:lvlText w:val="%1)"/>
      <w:lvlJc w:val="left"/>
      <w:pPr>
        <w:ind w:left="112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37E049BD"/>
    <w:multiLevelType w:val="hybridMultilevel"/>
    <w:tmpl w:val="8410E6CE"/>
    <w:lvl w:ilvl="0" w:tplc="1D96533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E6B4E"/>
    <w:multiLevelType w:val="hybridMultilevel"/>
    <w:tmpl w:val="02027538"/>
    <w:lvl w:ilvl="0" w:tplc="C97EA0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3F5D32"/>
    <w:multiLevelType w:val="hybridMultilevel"/>
    <w:tmpl w:val="1AD498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40802"/>
    <w:multiLevelType w:val="hybridMultilevel"/>
    <w:tmpl w:val="26EC7AB6"/>
    <w:lvl w:ilvl="0" w:tplc="D4F4384C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0E31214"/>
    <w:multiLevelType w:val="hybridMultilevel"/>
    <w:tmpl w:val="76C83FC6"/>
    <w:lvl w:ilvl="0" w:tplc="1E98114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2E4AA5"/>
    <w:multiLevelType w:val="hybridMultilevel"/>
    <w:tmpl w:val="9306BF7C"/>
    <w:lvl w:ilvl="0" w:tplc="774410E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DE665C"/>
    <w:multiLevelType w:val="hybridMultilevel"/>
    <w:tmpl w:val="5DDAD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86D26"/>
    <w:multiLevelType w:val="hybridMultilevel"/>
    <w:tmpl w:val="1B3E5C20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3C90562"/>
    <w:multiLevelType w:val="hybridMultilevel"/>
    <w:tmpl w:val="C240A80E"/>
    <w:lvl w:ilvl="0" w:tplc="A76EB82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26079D"/>
    <w:multiLevelType w:val="hybridMultilevel"/>
    <w:tmpl w:val="A7D881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2C45D3"/>
    <w:multiLevelType w:val="hybridMultilevel"/>
    <w:tmpl w:val="8D602DF0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B30C5"/>
    <w:multiLevelType w:val="hybridMultilevel"/>
    <w:tmpl w:val="04324C64"/>
    <w:lvl w:ilvl="0" w:tplc="A524F19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B44A4"/>
    <w:multiLevelType w:val="hybridMultilevel"/>
    <w:tmpl w:val="7ABAB8F4"/>
    <w:lvl w:ilvl="0" w:tplc="F1C0D4D0">
      <w:start w:val="1"/>
      <w:numFmt w:val="decimal"/>
      <w:lvlText w:val="%1)"/>
      <w:lvlJc w:val="left"/>
      <w:pPr>
        <w:ind w:left="112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6" w15:restartNumberingAfterBreak="0">
    <w:nsid w:val="6418401D"/>
    <w:multiLevelType w:val="hybridMultilevel"/>
    <w:tmpl w:val="A25A07BC"/>
    <w:lvl w:ilvl="0" w:tplc="3AC286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3B4685"/>
    <w:multiLevelType w:val="hybridMultilevel"/>
    <w:tmpl w:val="0A9686BE"/>
    <w:lvl w:ilvl="0" w:tplc="0F3CD61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36F37EC"/>
    <w:multiLevelType w:val="hybridMultilevel"/>
    <w:tmpl w:val="1312EF0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426FE6"/>
    <w:multiLevelType w:val="hybridMultilevel"/>
    <w:tmpl w:val="419A0318"/>
    <w:lvl w:ilvl="0" w:tplc="82E2AE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5"/>
  </w:num>
  <w:num w:numId="3">
    <w:abstractNumId w:val="21"/>
  </w:num>
  <w:num w:numId="4">
    <w:abstractNumId w:val="9"/>
  </w:num>
  <w:num w:numId="5">
    <w:abstractNumId w:val="18"/>
  </w:num>
  <w:num w:numId="6">
    <w:abstractNumId w:val="8"/>
  </w:num>
  <w:num w:numId="7">
    <w:abstractNumId w:val="11"/>
  </w:num>
  <w:num w:numId="8">
    <w:abstractNumId w:val="15"/>
  </w:num>
  <w:num w:numId="9">
    <w:abstractNumId w:val="3"/>
  </w:num>
  <w:num w:numId="10">
    <w:abstractNumId w:val="17"/>
  </w:num>
  <w:num w:numId="11">
    <w:abstractNumId w:val="24"/>
  </w:num>
  <w:num w:numId="12">
    <w:abstractNumId w:val="13"/>
  </w:num>
  <w:num w:numId="13">
    <w:abstractNumId w:val="12"/>
  </w:num>
  <w:num w:numId="14">
    <w:abstractNumId w:val="5"/>
  </w:num>
  <w:num w:numId="15">
    <w:abstractNumId w:val="6"/>
  </w:num>
  <w:num w:numId="16">
    <w:abstractNumId w:val="16"/>
  </w:num>
  <w:num w:numId="17">
    <w:abstractNumId w:val="29"/>
  </w:num>
  <w:num w:numId="18">
    <w:abstractNumId w:val="20"/>
  </w:num>
  <w:num w:numId="19">
    <w:abstractNumId w:val="24"/>
  </w:num>
  <w:num w:numId="20">
    <w:abstractNumId w:val="3"/>
  </w:num>
  <w:num w:numId="21">
    <w:abstractNumId w:val="7"/>
  </w:num>
  <w:num w:numId="22">
    <w:abstractNumId w:val="22"/>
  </w:num>
  <w:num w:numId="23">
    <w:abstractNumId w:val="19"/>
  </w:num>
  <w:num w:numId="24">
    <w:abstractNumId w:val="4"/>
  </w:num>
  <w:num w:numId="25">
    <w:abstractNumId w:val="10"/>
  </w:num>
  <w:num w:numId="26">
    <w:abstractNumId w:val="27"/>
  </w:num>
  <w:num w:numId="27">
    <w:abstractNumId w:val="0"/>
  </w:num>
  <w:num w:numId="28">
    <w:abstractNumId w:val="2"/>
  </w:num>
  <w:num w:numId="29">
    <w:abstractNumId w:val="26"/>
  </w:num>
  <w:num w:numId="30">
    <w:abstractNumId w:val="23"/>
  </w:num>
  <w:num w:numId="31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551"/>
    <w:rsid w:val="00010DBB"/>
    <w:rsid w:val="00014928"/>
    <w:rsid w:val="0002542F"/>
    <w:rsid w:val="00034D5B"/>
    <w:rsid w:val="000379E0"/>
    <w:rsid w:val="000405DC"/>
    <w:rsid w:val="000418E5"/>
    <w:rsid w:val="000469A4"/>
    <w:rsid w:val="000604D4"/>
    <w:rsid w:val="0006394D"/>
    <w:rsid w:val="00073526"/>
    <w:rsid w:val="00077EC8"/>
    <w:rsid w:val="000905D2"/>
    <w:rsid w:val="00093B5D"/>
    <w:rsid w:val="000A310C"/>
    <w:rsid w:val="000A7562"/>
    <w:rsid w:val="000B1C8E"/>
    <w:rsid w:val="000F1CDE"/>
    <w:rsid w:val="000F5ADA"/>
    <w:rsid w:val="00110240"/>
    <w:rsid w:val="001146D7"/>
    <w:rsid w:val="001160B9"/>
    <w:rsid w:val="00116BE8"/>
    <w:rsid w:val="00133267"/>
    <w:rsid w:val="00145B7A"/>
    <w:rsid w:val="00146061"/>
    <w:rsid w:val="0015797D"/>
    <w:rsid w:val="00181A12"/>
    <w:rsid w:val="00183F9D"/>
    <w:rsid w:val="00192651"/>
    <w:rsid w:val="00193F4E"/>
    <w:rsid w:val="00194EE9"/>
    <w:rsid w:val="001A4239"/>
    <w:rsid w:val="001A5178"/>
    <w:rsid w:val="001A7653"/>
    <w:rsid w:val="001B0A89"/>
    <w:rsid w:val="001C3C4F"/>
    <w:rsid w:val="001C3D62"/>
    <w:rsid w:val="001C3E55"/>
    <w:rsid w:val="001E1980"/>
    <w:rsid w:val="001E26E2"/>
    <w:rsid w:val="001E415B"/>
    <w:rsid w:val="001F2258"/>
    <w:rsid w:val="00211A9E"/>
    <w:rsid w:val="00211B2A"/>
    <w:rsid w:val="00214FAD"/>
    <w:rsid w:val="00220EC7"/>
    <w:rsid w:val="00223F58"/>
    <w:rsid w:val="00236B50"/>
    <w:rsid w:val="00242825"/>
    <w:rsid w:val="00252473"/>
    <w:rsid w:val="00252DD3"/>
    <w:rsid w:val="00256A7E"/>
    <w:rsid w:val="0026078E"/>
    <w:rsid w:val="00267CA5"/>
    <w:rsid w:val="002875D7"/>
    <w:rsid w:val="00296152"/>
    <w:rsid w:val="002A22EE"/>
    <w:rsid w:val="002B361A"/>
    <w:rsid w:val="002C0479"/>
    <w:rsid w:val="002C206B"/>
    <w:rsid w:val="002C209D"/>
    <w:rsid w:val="002D39D0"/>
    <w:rsid w:val="002D4AE4"/>
    <w:rsid w:val="002E2CCD"/>
    <w:rsid w:val="002E7204"/>
    <w:rsid w:val="002F1276"/>
    <w:rsid w:val="002F2F18"/>
    <w:rsid w:val="002F498C"/>
    <w:rsid w:val="00300B87"/>
    <w:rsid w:val="00302FC8"/>
    <w:rsid w:val="0031511E"/>
    <w:rsid w:val="00320335"/>
    <w:rsid w:val="00321FBE"/>
    <w:rsid w:val="00332050"/>
    <w:rsid w:val="0034034E"/>
    <w:rsid w:val="0034036E"/>
    <w:rsid w:val="003413EB"/>
    <w:rsid w:val="00341485"/>
    <w:rsid w:val="00342EB0"/>
    <w:rsid w:val="00357EE1"/>
    <w:rsid w:val="003605C8"/>
    <w:rsid w:val="0036070E"/>
    <w:rsid w:val="00367A41"/>
    <w:rsid w:val="00373024"/>
    <w:rsid w:val="00373573"/>
    <w:rsid w:val="0037699F"/>
    <w:rsid w:val="00387180"/>
    <w:rsid w:val="00396196"/>
    <w:rsid w:val="00397FB4"/>
    <w:rsid w:val="003A7551"/>
    <w:rsid w:val="003D2118"/>
    <w:rsid w:val="003E0595"/>
    <w:rsid w:val="003E2122"/>
    <w:rsid w:val="003E69BE"/>
    <w:rsid w:val="004021D8"/>
    <w:rsid w:val="004077DD"/>
    <w:rsid w:val="00427CFA"/>
    <w:rsid w:val="00427F47"/>
    <w:rsid w:val="00430273"/>
    <w:rsid w:val="00436A14"/>
    <w:rsid w:val="00436B4E"/>
    <w:rsid w:val="0043791C"/>
    <w:rsid w:val="00451DCC"/>
    <w:rsid w:val="0045523A"/>
    <w:rsid w:val="004566B4"/>
    <w:rsid w:val="00470F71"/>
    <w:rsid w:val="00474A78"/>
    <w:rsid w:val="00483C90"/>
    <w:rsid w:val="00485BBD"/>
    <w:rsid w:val="00485E5F"/>
    <w:rsid w:val="00493D8A"/>
    <w:rsid w:val="004A57D7"/>
    <w:rsid w:val="004A591C"/>
    <w:rsid w:val="004A647A"/>
    <w:rsid w:val="004B0778"/>
    <w:rsid w:val="004C0C01"/>
    <w:rsid w:val="004C7C58"/>
    <w:rsid w:val="004D04FA"/>
    <w:rsid w:val="004F1715"/>
    <w:rsid w:val="004F4B48"/>
    <w:rsid w:val="00501457"/>
    <w:rsid w:val="0050266B"/>
    <w:rsid w:val="00503E78"/>
    <w:rsid w:val="0050455D"/>
    <w:rsid w:val="0052661D"/>
    <w:rsid w:val="00540786"/>
    <w:rsid w:val="0054350B"/>
    <w:rsid w:val="00556D86"/>
    <w:rsid w:val="00580EF7"/>
    <w:rsid w:val="00594253"/>
    <w:rsid w:val="00594653"/>
    <w:rsid w:val="005962A4"/>
    <w:rsid w:val="00597D75"/>
    <w:rsid w:val="005A1D7E"/>
    <w:rsid w:val="005A208A"/>
    <w:rsid w:val="005A3276"/>
    <w:rsid w:val="005B4E14"/>
    <w:rsid w:val="005B7987"/>
    <w:rsid w:val="005C1F40"/>
    <w:rsid w:val="005C5073"/>
    <w:rsid w:val="005E29CA"/>
    <w:rsid w:val="005E7521"/>
    <w:rsid w:val="005F255B"/>
    <w:rsid w:val="00602893"/>
    <w:rsid w:val="00620090"/>
    <w:rsid w:val="006307C6"/>
    <w:rsid w:val="00632D8C"/>
    <w:rsid w:val="00634C94"/>
    <w:rsid w:val="006352AC"/>
    <w:rsid w:val="006402E1"/>
    <w:rsid w:val="0064230E"/>
    <w:rsid w:val="006543B4"/>
    <w:rsid w:val="006568B0"/>
    <w:rsid w:val="00661A99"/>
    <w:rsid w:val="00675D65"/>
    <w:rsid w:val="006770D4"/>
    <w:rsid w:val="00686EA1"/>
    <w:rsid w:val="00687F5C"/>
    <w:rsid w:val="00695A2D"/>
    <w:rsid w:val="006B3FD1"/>
    <w:rsid w:val="006B6145"/>
    <w:rsid w:val="006B6A9F"/>
    <w:rsid w:val="006C19BB"/>
    <w:rsid w:val="006C1E94"/>
    <w:rsid w:val="006C2EE9"/>
    <w:rsid w:val="006E3256"/>
    <w:rsid w:val="006E4047"/>
    <w:rsid w:val="006F0591"/>
    <w:rsid w:val="006F0CDE"/>
    <w:rsid w:val="00700D35"/>
    <w:rsid w:val="00702FD4"/>
    <w:rsid w:val="007064D1"/>
    <w:rsid w:val="00706FC8"/>
    <w:rsid w:val="00710794"/>
    <w:rsid w:val="007244E7"/>
    <w:rsid w:val="007320A0"/>
    <w:rsid w:val="00741C98"/>
    <w:rsid w:val="007435C7"/>
    <w:rsid w:val="007450A7"/>
    <w:rsid w:val="007475B6"/>
    <w:rsid w:val="00754F7C"/>
    <w:rsid w:val="00776030"/>
    <w:rsid w:val="0077790D"/>
    <w:rsid w:val="007803F2"/>
    <w:rsid w:val="00781327"/>
    <w:rsid w:val="00785707"/>
    <w:rsid w:val="00790EA1"/>
    <w:rsid w:val="007923AC"/>
    <w:rsid w:val="007923F6"/>
    <w:rsid w:val="007A0473"/>
    <w:rsid w:val="007A1A13"/>
    <w:rsid w:val="007A339F"/>
    <w:rsid w:val="007A497C"/>
    <w:rsid w:val="007A799A"/>
    <w:rsid w:val="007B5473"/>
    <w:rsid w:val="007B5514"/>
    <w:rsid w:val="007C33E4"/>
    <w:rsid w:val="007C3564"/>
    <w:rsid w:val="007C49DD"/>
    <w:rsid w:val="007D3010"/>
    <w:rsid w:val="007D40CF"/>
    <w:rsid w:val="007E7A13"/>
    <w:rsid w:val="007F6463"/>
    <w:rsid w:val="00816444"/>
    <w:rsid w:val="00822C76"/>
    <w:rsid w:val="008269FF"/>
    <w:rsid w:val="00827032"/>
    <w:rsid w:val="00834805"/>
    <w:rsid w:val="008374AE"/>
    <w:rsid w:val="00840461"/>
    <w:rsid w:val="00850F1D"/>
    <w:rsid w:val="00854D77"/>
    <w:rsid w:val="008634A3"/>
    <w:rsid w:val="0086524E"/>
    <w:rsid w:val="00865723"/>
    <w:rsid w:val="00870748"/>
    <w:rsid w:val="00872A63"/>
    <w:rsid w:val="00881AE8"/>
    <w:rsid w:val="00882C3A"/>
    <w:rsid w:val="00882C3E"/>
    <w:rsid w:val="00885E5C"/>
    <w:rsid w:val="008A24A4"/>
    <w:rsid w:val="008A4531"/>
    <w:rsid w:val="008B116B"/>
    <w:rsid w:val="008B1D34"/>
    <w:rsid w:val="008B6611"/>
    <w:rsid w:val="008C0DE9"/>
    <w:rsid w:val="008D0C72"/>
    <w:rsid w:val="008D15E5"/>
    <w:rsid w:val="008D43FC"/>
    <w:rsid w:val="008D511D"/>
    <w:rsid w:val="008E2D1E"/>
    <w:rsid w:val="008E4565"/>
    <w:rsid w:val="00907F88"/>
    <w:rsid w:val="009116CE"/>
    <w:rsid w:val="009117F8"/>
    <w:rsid w:val="00914444"/>
    <w:rsid w:val="00914DF0"/>
    <w:rsid w:val="00924047"/>
    <w:rsid w:val="00934900"/>
    <w:rsid w:val="00940168"/>
    <w:rsid w:val="009510D1"/>
    <w:rsid w:val="009613CF"/>
    <w:rsid w:val="00966399"/>
    <w:rsid w:val="0097253E"/>
    <w:rsid w:val="009730E9"/>
    <w:rsid w:val="00976958"/>
    <w:rsid w:val="00990A18"/>
    <w:rsid w:val="00992A0F"/>
    <w:rsid w:val="009A6269"/>
    <w:rsid w:val="009B5123"/>
    <w:rsid w:val="009C0979"/>
    <w:rsid w:val="009C6ACF"/>
    <w:rsid w:val="009D4F8D"/>
    <w:rsid w:val="009D5EAC"/>
    <w:rsid w:val="009E5364"/>
    <w:rsid w:val="009E5DA3"/>
    <w:rsid w:val="009F0847"/>
    <w:rsid w:val="009F24EC"/>
    <w:rsid w:val="009F3AB0"/>
    <w:rsid w:val="009F5CD6"/>
    <w:rsid w:val="00A01C18"/>
    <w:rsid w:val="00A06F75"/>
    <w:rsid w:val="00A14D85"/>
    <w:rsid w:val="00A25F3E"/>
    <w:rsid w:val="00A335F2"/>
    <w:rsid w:val="00A340D6"/>
    <w:rsid w:val="00A341E7"/>
    <w:rsid w:val="00A45080"/>
    <w:rsid w:val="00A46987"/>
    <w:rsid w:val="00A50678"/>
    <w:rsid w:val="00A85A09"/>
    <w:rsid w:val="00A9454A"/>
    <w:rsid w:val="00A9754E"/>
    <w:rsid w:val="00AA7AA8"/>
    <w:rsid w:val="00AB2E23"/>
    <w:rsid w:val="00AB46FA"/>
    <w:rsid w:val="00AB793D"/>
    <w:rsid w:val="00AC6484"/>
    <w:rsid w:val="00AF2178"/>
    <w:rsid w:val="00AF54AC"/>
    <w:rsid w:val="00AF6198"/>
    <w:rsid w:val="00B17248"/>
    <w:rsid w:val="00B22BD5"/>
    <w:rsid w:val="00B318AA"/>
    <w:rsid w:val="00B341DE"/>
    <w:rsid w:val="00B34C02"/>
    <w:rsid w:val="00B37543"/>
    <w:rsid w:val="00B443E5"/>
    <w:rsid w:val="00B5499C"/>
    <w:rsid w:val="00B62939"/>
    <w:rsid w:val="00B65473"/>
    <w:rsid w:val="00B733C7"/>
    <w:rsid w:val="00B75137"/>
    <w:rsid w:val="00B803FB"/>
    <w:rsid w:val="00B805F8"/>
    <w:rsid w:val="00B925A7"/>
    <w:rsid w:val="00B93C81"/>
    <w:rsid w:val="00B95E48"/>
    <w:rsid w:val="00BA1229"/>
    <w:rsid w:val="00BA7223"/>
    <w:rsid w:val="00BB0D52"/>
    <w:rsid w:val="00BB34DC"/>
    <w:rsid w:val="00BC4C7B"/>
    <w:rsid w:val="00BD2513"/>
    <w:rsid w:val="00BD54F9"/>
    <w:rsid w:val="00BD7578"/>
    <w:rsid w:val="00BF7FE3"/>
    <w:rsid w:val="00C263D6"/>
    <w:rsid w:val="00C30C3E"/>
    <w:rsid w:val="00C327B6"/>
    <w:rsid w:val="00C33CB8"/>
    <w:rsid w:val="00C3742B"/>
    <w:rsid w:val="00C40C73"/>
    <w:rsid w:val="00C50CE0"/>
    <w:rsid w:val="00C54CEC"/>
    <w:rsid w:val="00C57C75"/>
    <w:rsid w:val="00C61547"/>
    <w:rsid w:val="00C66514"/>
    <w:rsid w:val="00C724FB"/>
    <w:rsid w:val="00C826D5"/>
    <w:rsid w:val="00C82B9B"/>
    <w:rsid w:val="00C90B9A"/>
    <w:rsid w:val="00C924A9"/>
    <w:rsid w:val="00CA1D14"/>
    <w:rsid w:val="00CB1EFD"/>
    <w:rsid w:val="00CB2F09"/>
    <w:rsid w:val="00CB66EC"/>
    <w:rsid w:val="00CC7EA9"/>
    <w:rsid w:val="00CD0547"/>
    <w:rsid w:val="00CD7145"/>
    <w:rsid w:val="00D1111B"/>
    <w:rsid w:val="00D17697"/>
    <w:rsid w:val="00D230E4"/>
    <w:rsid w:val="00D23328"/>
    <w:rsid w:val="00D40F2B"/>
    <w:rsid w:val="00D43C58"/>
    <w:rsid w:val="00D47208"/>
    <w:rsid w:val="00D52DAA"/>
    <w:rsid w:val="00D67630"/>
    <w:rsid w:val="00D704FC"/>
    <w:rsid w:val="00D7265D"/>
    <w:rsid w:val="00D7268C"/>
    <w:rsid w:val="00D726D0"/>
    <w:rsid w:val="00D73880"/>
    <w:rsid w:val="00D73C32"/>
    <w:rsid w:val="00D75F3E"/>
    <w:rsid w:val="00D8398D"/>
    <w:rsid w:val="00D9264C"/>
    <w:rsid w:val="00DA04E6"/>
    <w:rsid w:val="00DA2971"/>
    <w:rsid w:val="00DA42AA"/>
    <w:rsid w:val="00DB068C"/>
    <w:rsid w:val="00DB6A37"/>
    <w:rsid w:val="00DC0ED2"/>
    <w:rsid w:val="00DC47BC"/>
    <w:rsid w:val="00DC4FA8"/>
    <w:rsid w:val="00DD2138"/>
    <w:rsid w:val="00DD5AB5"/>
    <w:rsid w:val="00DD6B7C"/>
    <w:rsid w:val="00DF15A2"/>
    <w:rsid w:val="00DF18F0"/>
    <w:rsid w:val="00DF5235"/>
    <w:rsid w:val="00E107EB"/>
    <w:rsid w:val="00E21B9A"/>
    <w:rsid w:val="00E30D4E"/>
    <w:rsid w:val="00E33723"/>
    <w:rsid w:val="00E3388F"/>
    <w:rsid w:val="00E56E33"/>
    <w:rsid w:val="00E603E5"/>
    <w:rsid w:val="00E728C7"/>
    <w:rsid w:val="00E753DF"/>
    <w:rsid w:val="00E968D5"/>
    <w:rsid w:val="00EA1A38"/>
    <w:rsid w:val="00EA4185"/>
    <w:rsid w:val="00EA54F0"/>
    <w:rsid w:val="00EA6F01"/>
    <w:rsid w:val="00EA78D1"/>
    <w:rsid w:val="00EA7C8E"/>
    <w:rsid w:val="00ED7910"/>
    <w:rsid w:val="00EE58CB"/>
    <w:rsid w:val="00F01C43"/>
    <w:rsid w:val="00F05862"/>
    <w:rsid w:val="00F20ED6"/>
    <w:rsid w:val="00F2454C"/>
    <w:rsid w:val="00F26FEA"/>
    <w:rsid w:val="00F33F69"/>
    <w:rsid w:val="00F506EC"/>
    <w:rsid w:val="00F60545"/>
    <w:rsid w:val="00F750E6"/>
    <w:rsid w:val="00F759C9"/>
    <w:rsid w:val="00F87907"/>
    <w:rsid w:val="00F9583A"/>
    <w:rsid w:val="00FC02D4"/>
    <w:rsid w:val="00FD4A6D"/>
    <w:rsid w:val="00FE054F"/>
    <w:rsid w:val="00FE57C8"/>
    <w:rsid w:val="00FF386A"/>
    <w:rsid w:val="00FF4B40"/>
    <w:rsid w:val="00FF5ABA"/>
    <w:rsid w:val="00FF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  <w15:docId w15:val="{B6080DD4-1E81-4C0B-B077-66F10D23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24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27C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18A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90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5D2"/>
  </w:style>
  <w:style w:type="paragraph" w:styleId="Stopka">
    <w:name w:val="footer"/>
    <w:basedOn w:val="Normalny"/>
    <w:link w:val="StopkaZnak"/>
    <w:uiPriority w:val="99"/>
    <w:unhideWhenUsed/>
    <w:rsid w:val="00090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05D2"/>
  </w:style>
  <w:style w:type="paragraph" w:styleId="Tekstdymka">
    <w:name w:val="Balloon Text"/>
    <w:basedOn w:val="Normalny"/>
    <w:link w:val="TekstdymkaZnak"/>
    <w:uiPriority w:val="99"/>
    <w:semiHidden/>
    <w:unhideWhenUsed/>
    <w:rsid w:val="00090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5D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11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87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info">
    <w:name w:val="docinfo"/>
    <w:basedOn w:val="Domylnaczcionkaakapitu"/>
    <w:rsid w:val="00DF5235"/>
  </w:style>
  <w:style w:type="character" w:customStyle="1" w:styleId="number2">
    <w:name w:val="number2"/>
    <w:basedOn w:val="Domylnaczcionkaakapitu"/>
    <w:rsid w:val="00F750E6"/>
    <w:rPr>
      <w:vanish w:val="0"/>
      <w:webHidden w:val="0"/>
      <w:specVanish w:val="0"/>
    </w:rPr>
  </w:style>
  <w:style w:type="paragraph" w:customStyle="1" w:styleId="Standard">
    <w:name w:val="Standard"/>
    <w:rsid w:val="00485BB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de-DE" w:eastAsia="de-DE"/>
    </w:rPr>
  </w:style>
  <w:style w:type="numbering" w:customStyle="1" w:styleId="WWNum1">
    <w:name w:val="WWNum1"/>
    <w:basedOn w:val="Bezlisty"/>
    <w:rsid w:val="00D7265D"/>
    <w:pPr>
      <w:numPr>
        <w:numId w:val="7"/>
      </w:numPr>
    </w:pPr>
  </w:style>
  <w:style w:type="character" w:styleId="Pogrubienie">
    <w:name w:val="Strong"/>
    <w:basedOn w:val="Domylnaczcionkaakapitu"/>
    <w:uiPriority w:val="22"/>
    <w:qFormat/>
    <w:rsid w:val="008B1D34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A06F75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2524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Zawartotabeli">
    <w:name w:val="Zawartość tabeli"/>
    <w:basedOn w:val="Normalny"/>
    <w:rsid w:val="00F2454C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2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05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5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74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767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136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001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1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zakonkurencyjnosci.funduszeeuropejskie.gov.pl/publication/view/113618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ga6141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aga6141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mocnyzagiel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2E2DC-FF07-4A1F-9E4E-A4D4BD56A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1508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Klarysa K.F. Ferens</dc:creator>
  <cp:lastModifiedBy>Darek</cp:lastModifiedBy>
  <cp:revision>13</cp:revision>
  <cp:lastPrinted>2018-08-23T10:46:00Z</cp:lastPrinted>
  <dcterms:created xsi:type="dcterms:W3CDTF">2018-07-06T10:43:00Z</dcterms:created>
  <dcterms:modified xsi:type="dcterms:W3CDTF">2018-09-12T11:20:00Z</dcterms:modified>
</cp:coreProperties>
</file>